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ED" w:rsidRDefault="009740ED">
      <w:pPr>
        <w:pStyle w:val="Beslutning"/>
      </w:pPr>
    </w:p>
    <w:p w:rsidR="0058683C" w:rsidRDefault="0058683C" w:rsidP="0058683C">
      <w:pPr>
        <w:ind w:right="-1"/>
        <w:rPr>
          <w:i/>
          <w:iCs/>
        </w:rPr>
      </w:pPr>
      <w:r>
        <w:t xml:space="preserve">Møde nr. </w:t>
      </w:r>
      <w:r w:rsidR="00E81DF1">
        <w:t>6</w:t>
      </w:r>
    </w:p>
    <w:p w:rsidR="0058683C" w:rsidRDefault="0058683C" w:rsidP="0058683C">
      <w:pPr>
        <w:ind w:right="-1"/>
        <w:jc w:val="both"/>
      </w:pPr>
    </w:p>
    <w:p w:rsidR="0058683C" w:rsidRDefault="0058683C" w:rsidP="0058683C">
      <w:pPr>
        <w:ind w:right="-1"/>
        <w:jc w:val="both"/>
      </w:pPr>
      <w:r>
        <w:t xml:space="preserve">Rådet for Bæredygtig Udvikling i Allerød holder møde </w:t>
      </w:r>
      <w:r w:rsidR="007D5D3B">
        <w:t>t</w:t>
      </w:r>
      <w:r w:rsidR="00E81DF1">
        <w:t>orsdag</w:t>
      </w:r>
      <w:r w:rsidR="007D5D3B">
        <w:t xml:space="preserve"> </w:t>
      </w:r>
      <w:r>
        <w:t xml:space="preserve">den </w:t>
      </w:r>
      <w:r w:rsidR="00E81DF1">
        <w:t>9. maj</w:t>
      </w:r>
      <w:r w:rsidR="004D3723">
        <w:t xml:space="preserve"> </w:t>
      </w:r>
      <w:r>
        <w:t>201</w:t>
      </w:r>
      <w:r w:rsidR="00FE1CBA">
        <w:t>9</w:t>
      </w:r>
    </w:p>
    <w:p w:rsidR="0058683C" w:rsidRDefault="0058683C" w:rsidP="0058683C">
      <w:pPr>
        <w:ind w:right="-1"/>
        <w:jc w:val="both"/>
      </w:pPr>
      <w:r>
        <w:t xml:space="preserve">kl. </w:t>
      </w:r>
      <w:r w:rsidR="002D22FD" w:rsidRPr="00AF2B23">
        <w:t>1</w:t>
      </w:r>
      <w:r w:rsidR="002D22FD">
        <w:t>6</w:t>
      </w:r>
      <w:r w:rsidR="00AF2B23" w:rsidRPr="00AF2B23">
        <w:t>:</w:t>
      </w:r>
      <w:r w:rsidR="002D22FD">
        <w:t>0</w:t>
      </w:r>
      <w:r w:rsidR="002D22FD" w:rsidRPr="00AF2B23">
        <w:t>0</w:t>
      </w:r>
      <w:r w:rsidR="002D22FD">
        <w:t xml:space="preserve"> </w:t>
      </w:r>
      <w:r w:rsidR="00AF2B23">
        <w:t xml:space="preserve">- </w:t>
      </w:r>
      <w:r>
        <w:t>1</w:t>
      </w:r>
      <w:r w:rsidR="006E35BF">
        <w:t>8</w:t>
      </w:r>
      <w:r>
        <w:t xml:space="preserve">.00 på rådhuset </w:t>
      </w:r>
      <w:r w:rsidR="00C425CB">
        <w:t xml:space="preserve">(mødelokale </w:t>
      </w:r>
      <w:r w:rsidR="00E81DF1">
        <w:t>H</w:t>
      </w:r>
      <w:r>
        <w:t>).</w:t>
      </w:r>
    </w:p>
    <w:p w:rsidR="00116E4E" w:rsidRDefault="00116E4E" w:rsidP="00116E4E">
      <w:pPr>
        <w:ind w:right="-1"/>
      </w:pPr>
    </w:p>
    <w:p w:rsidR="006B0224" w:rsidRDefault="00116E4E" w:rsidP="006B0224">
      <w:pPr>
        <w:pStyle w:val="xmsonormal"/>
      </w:pPr>
      <w:r w:rsidRPr="006B0224">
        <w:rPr>
          <w:rFonts w:ascii="Times New Roman" w:hAnsi="Times New Roman" w:cs="Times New Roman"/>
          <w:sz w:val="24"/>
          <w:szCs w:val="24"/>
        </w:rPr>
        <w:t>Medlemmer:</w:t>
      </w:r>
      <w:r>
        <w:t xml:space="preserve"> </w:t>
      </w:r>
      <w:r w:rsidR="006B0224" w:rsidRPr="006B0224">
        <w:rPr>
          <w:rFonts w:ascii="Times New Roman" w:hAnsi="Times New Roman" w:cs="Times New Roman"/>
          <w:sz w:val="24"/>
          <w:szCs w:val="24"/>
        </w:rPr>
        <w:t>Merete Them Kjølholm, Bettina Hauge og Anders Damm-Frydenberg</w:t>
      </w:r>
      <w:r w:rsidR="0042594F">
        <w:rPr>
          <w:rFonts w:ascii="Times New Roman" w:hAnsi="Times New Roman" w:cs="Times New Roman"/>
          <w:sz w:val="24"/>
          <w:szCs w:val="24"/>
        </w:rPr>
        <w:t>,</w:t>
      </w:r>
    </w:p>
    <w:p w:rsidR="009F7F84" w:rsidRPr="006B0224" w:rsidRDefault="00116E4E" w:rsidP="00116E4E">
      <w:pPr>
        <w:ind w:right="-1"/>
        <w:rPr>
          <w:szCs w:val="24"/>
        </w:rPr>
      </w:pPr>
      <w:r w:rsidRPr="00980F62">
        <w:t>Svava Lykkegaard Hansen</w:t>
      </w:r>
      <w:r>
        <w:t>,</w:t>
      </w:r>
      <w:r w:rsidRPr="00586D1B">
        <w:t xml:space="preserve"> </w:t>
      </w:r>
      <w:r w:rsidR="00302FD5">
        <w:rPr>
          <w:color w:val="000000"/>
          <w:szCs w:val="24"/>
        </w:rPr>
        <w:t>Hans Philipsen</w:t>
      </w:r>
      <w:r w:rsidR="0099211E">
        <w:rPr>
          <w:color w:val="000000"/>
          <w:szCs w:val="24"/>
        </w:rPr>
        <w:t>,</w:t>
      </w:r>
      <w:r w:rsidR="00FA116D" w:rsidRPr="00FA116D">
        <w:rPr>
          <w:color w:val="000000"/>
          <w:szCs w:val="24"/>
        </w:rPr>
        <w:t xml:space="preserve"> </w:t>
      </w:r>
      <w:r w:rsidR="00B54BD8" w:rsidRPr="00B54BD8">
        <w:rPr>
          <w:szCs w:val="24"/>
        </w:rPr>
        <w:t>Marianne Thorsø</w:t>
      </w:r>
      <w:r w:rsidR="00B54BD8" w:rsidRPr="00B54BD8">
        <w:rPr>
          <w:rFonts w:ascii="Calibri" w:hAnsi="Calibri" w:cs="Calibri"/>
          <w:sz w:val="22"/>
          <w:szCs w:val="22"/>
        </w:rPr>
        <w:t xml:space="preserve"> </w:t>
      </w:r>
      <w:r w:rsidR="00B54BD8" w:rsidRPr="00B54BD8">
        <w:rPr>
          <w:szCs w:val="24"/>
        </w:rPr>
        <w:t>Nielsen</w:t>
      </w:r>
      <w:r w:rsidR="006B0224">
        <w:rPr>
          <w:szCs w:val="24"/>
        </w:rPr>
        <w:t xml:space="preserve">, Tommy Dal, </w:t>
      </w:r>
      <w:r w:rsidR="006B0224" w:rsidRPr="006B0224">
        <w:rPr>
          <w:szCs w:val="24"/>
        </w:rPr>
        <w:t>Lars Jonsson</w:t>
      </w:r>
      <w:r w:rsidR="00FE1CBA">
        <w:rPr>
          <w:szCs w:val="24"/>
        </w:rPr>
        <w:t>,</w:t>
      </w:r>
      <w:r w:rsidR="00FE1CBA" w:rsidRPr="00FE1CBA">
        <w:t xml:space="preserve"> </w:t>
      </w:r>
      <w:r w:rsidR="00FE1CBA">
        <w:t>Henning Mortensen, John Frandsen, Nils Henrik Christiansen og Tanja Cederholm</w:t>
      </w:r>
    </w:p>
    <w:p w:rsidR="00116E4E" w:rsidRDefault="00302FD5" w:rsidP="00116E4E">
      <w:pPr>
        <w:ind w:right="-1"/>
      </w:pPr>
      <w:r>
        <w:rPr>
          <w:color w:val="000000"/>
          <w:szCs w:val="24"/>
        </w:rPr>
        <w:t xml:space="preserve"> </w:t>
      </w:r>
    </w:p>
    <w:p w:rsidR="00B45768" w:rsidRPr="00DB48CC" w:rsidRDefault="00B45768" w:rsidP="00DB48CC">
      <w:pPr>
        <w:rPr>
          <w:szCs w:val="24"/>
        </w:rPr>
      </w:pPr>
      <w:r>
        <w:t>Øvrige:</w:t>
      </w:r>
      <w:r w:rsidR="00AC6882" w:rsidRPr="00AC6882">
        <w:rPr>
          <w:szCs w:val="24"/>
        </w:rPr>
        <w:t xml:space="preserve"> </w:t>
      </w:r>
      <w:r w:rsidR="00AC6882" w:rsidRPr="00DB48CC">
        <w:rPr>
          <w:szCs w:val="24"/>
        </w:rPr>
        <w:t>Niels Erik von Freiesleben</w:t>
      </w:r>
      <w:r w:rsidR="0042594F">
        <w:rPr>
          <w:szCs w:val="24"/>
        </w:rPr>
        <w:t xml:space="preserve"> og </w:t>
      </w:r>
      <w:r w:rsidR="00EA4D6A">
        <w:rPr>
          <w:szCs w:val="24"/>
        </w:rPr>
        <w:t>Annette L. Pedersen</w:t>
      </w:r>
      <w:r w:rsidR="00255126">
        <w:rPr>
          <w:szCs w:val="24"/>
        </w:rPr>
        <w:t xml:space="preserve"> (ref.)</w:t>
      </w:r>
    </w:p>
    <w:p w:rsidR="009479F8" w:rsidRDefault="009479F8" w:rsidP="0058683C">
      <w:pPr>
        <w:ind w:right="-1"/>
      </w:pPr>
    </w:p>
    <w:p w:rsidR="003E55D6" w:rsidRDefault="00255126" w:rsidP="0058683C">
      <w:pPr>
        <w:ind w:right="-1"/>
      </w:pPr>
      <w:r>
        <w:t xml:space="preserve">Afbud: </w:t>
      </w:r>
      <w:r w:rsidR="006B0224">
        <w:t>Lene Krogh</w:t>
      </w:r>
      <w:r w:rsidR="00F24003">
        <w:t xml:space="preserve">, </w:t>
      </w:r>
      <w:r w:rsidR="00A1260A">
        <w:t>John Frandsen</w:t>
      </w:r>
      <w:r w:rsidR="00AD61B1">
        <w:t>; Bettina Hauge, Anders Damm-Frydenberg</w:t>
      </w:r>
    </w:p>
    <w:p w:rsidR="009740ED" w:rsidRDefault="009740ED">
      <w:pPr>
        <w:ind w:right="-1"/>
        <w:jc w:val="both"/>
      </w:pPr>
      <w:bookmarkStart w:id="0" w:name="Udvalg"/>
      <w:bookmarkEnd w:id="0"/>
    </w:p>
    <w:p w:rsidR="00645B88" w:rsidRDefault="00645B88">
      <w:pPr>
        <w:ind w:right="-1"/>
        <w:jc w:val="both"/>
      </w:pPr>
    </w:p>
    <w:p w:rsidR="00FE2817" w:rsidRPr="0061741F" w:rsidRDefault="00FE1CBA" w:rsidP="00FE2817">
      <w:pPr>
        <w:pStyle w:val="Overskrift3"/>
        <w:tabs>
          <w:tab w:val="clear" w:pos="360"/>
          <w:tab w:val="num" w:pos="2268"/>
        </w:tabs>
        <w:ind w:left="3572" w:hanging="3572"/>
        <w:rPr>
          <w:szCs w:val="24"/>
        </w:rPr>
      </w:pPr>
      <w:r>
        <w:rPr>
          <w:rStyle w:val="Fremhv"/>
          <w:i w:val="0"/>
          <w:szCs w:val="24"/>
        </w:rPr>
        <w:t xml:space="preserve">Bemærkninger til dagsordenen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5151E0" w:rsidRDefault="005151E0" w:rsidP="00D47CA4"/>
        </w:tc>
      </w:tr>
      <w:tr w:rsidR="00FE2817" w:rsidTr="00C20AFD">
        <w:trPr>
          <w:trHeight w:hRule="exact" w:val="152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  <w:tcBorders>
              <w:bottom w:val="single" w:sz="4" w:space="0" w:color="auto"/>
            </w:tcBorders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rPr>
          <w:trHeight w:hRule="exact" w:val="120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5151E0" w:rsidRDefault="00AD61B1" w:rsidP="00C20AFD">
            <w:pPr>
              <w:jc w:val="both"/>
            </w:pPr>
            <w:r>
              <w:t>Der indsættes et ekstra punkt om årsplan og regnskab for foreningen Grøn Guide</w:t>
            </w:r>
          </w:p>
        </w:tc>
      </w:tr>
    </w:tbl>
    <w:p w:rsidR="009740ED" w:rsidRDefault="009740ED">
      <w:bookmarkStart w:id="1" w:name="Book1"/>
      <w:bookmarkEnd w:id="1"/>
    </w:p>
    <w:p w:rsidR="009479F8" w:rsidRDefault="009479F8">
      <w:pPr>
        <w:rPr>
          <w:b/>
        </w:rPr>
      </w:pPr>
    </w:p>
    <w:p w:rsidR="00A26304" w:rsidRDefault="00FE1CBA" w:rsidP="00A26304">
      <w:pPr>
        <w:pStyle w:val="Overskrift3"/>
        <w:tabs>
          <w:tab w:val="clear" w:pos="360"/>
          <w:tab w:val="left" w:pos="2268"/>
        </w:tabs>
        <w:ind w:left="2268" w:hanging="2268"/>
      </w:pPr>
      <w:bookmarkStart w:id="2" w:name="Book2"/>
      <w:bookmarkEnd w:id="2"/>
      <w:r>
        <w:rPr>
          <w:rStyle w:val="Fremhv"/>
          <w:i w:val="0"/>
          <w:szCs w:val="24"/>
        </w:rPr>
        <w:t>Godkendelse af referat fra sidste møde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AD61B1" w:rsidRDefault="00AD61B1" w:rsidP="00AD61B1">
            <w:r>
              <w:t xml:space="preserve">Pressemeddelelse som aftalt sidst er blevet sendt til Allerød nyt. Hans har fået positiv respons. </w:t>
            </w:r>
          </w:p>
          <w:p w:rsidR="00AD61B1" w:rsidRDefault="00AD61B1" w:rsidP="00AD61B1"/>
          <w:p w:rsidR="002711B6" w:rsidRDefault="00AD61B1" w:rsidP="00AD61B1">
            <w:pPr>
              <w:rPr>
                <w:sz w:val="20"/>
              </w:rPr>
            </w:pPr>
            <w:r>
              <w:t>Lars: En anden gang vil det være en god ide, at der kobles løsninger som vi arbejder med på som en del af pressemeddelelsen.</w:t>
            </w:r>
          </w:p>
          <w:p w:rsidR="005151E0" w:rsidRPr="00E42C0D" w:rsidRDefault="005151E0" w:rsidP="00FA116D">
            <w:pPr>
              <w:rPr>
                <w:sz w:val="20"/>
              </w:rPr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5151E0" w:rsidRDefault="00C378FD" w:rsidP="00307AED">
            <w:pPr>
              <w:jc w:val="both"/>
            </w:pPr>
            <w:r>
              <w:t>Referat godkendt</w:t>
            </w:r>
          </w:p>
        </w:tc>
      </w:tr>
    </w:tbl>
    <w:p w:rsidR="009570DA" w:rsidRDefault="009570DA" w:rsidP="002711B6"/>
    <w:p w:rsidR="00645B88" w:rsidRDefault="00645B88" w:rsidP="002711B6"/>
    <w:p w:rsidR="00127A2D" w:rsidRDefault="00127A2D" w:rsidP="00802CA2">
      <w:pPr>
        <w:pStyle w:val="Overskrift3"/>
        <w:tabs>
          <w:tab w:val="clear" w:pos="360"/>
          <w:tab w:val="left" w:pos="2268"/>
        </w:tabs>
        <w:ind w:left="2268" w:hanging="2268"/>
        <w:rPr>
          <w:szCs w:val="24"/>
        </w:rPr>
      </w:pPr>
      <w:r>
        <w:rPr>
          <w:szCs w:val="24"/>
        </w:rPr>
        <w:t>Nyt fra opgaveudvalget vedr. FN’s verdensmål</w:t>
      </w:r>
    </w:p>
    <w:p w:rsidR="00487B75" w:rsidRPr="00487B75" w:rsidRDefault="00487B75" w:rsidP="00487B7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127A2D" w:rsidTr="00492838">
        <w:tc>
          <w:tcPr>
            <w:tcW w:w="1913" w:type="dxa"/>
          </w:tcPr>
          <w:p w:rsidR="00127A2D" w:rsidRDefault="00127A2D" w:rsidP="00492838">
            <w:pPr>
              <w:pStyle w:val="Overskrift5"/>
            </w:pPr>
            <w:r>
              <w:lastRenderedPageBreak/>
              <w:t>Indledning</w:t>
            </w: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</w:tcPr>
          <w:p w:rsidR="00127A2D" w:rsidRDefault="00127A2D" w:rsidP="00492838">
            <w:pPr>
              <w:rPr>
                <w:szCs w:val="24"/>
              </w:rPr>
            </w:pPr>
            <w:r>
              <w:rPr>
                <w:szCs w:val="24"/>
              </w:rPr>
              <w:t xml:space="preserve">v/ </w:t>
            </w:r>
            <w:r w:rsidR="00325F08">
              <w:rPr>
                <w:szCs w:val="24"/>
              </w:rPr>
              <w:t>Merete Them Kjølholm</w:t>
            </w:r>
          </w:p>
          <w:p w:rsidR="005151E0" w:rsidRDefault="00C378FD" w:rsidP="00492838">
            <w:pPr>
              <w:rPr>
                <w:szCs w:val="24"/>
              </w:rPr>
            </w:pPr>
            <w:r>
              <w:rPr>
                <w:szCs w:val="24"/>
              </w:rPr>
              <w:t>Første leverance afleveret. Peget på syv mål med blik for helheden.</w:t>
            </w:r>
          </w:p>
          <w:p w:rsidR="002A3D6D" w:rsidRDefault="00833DEF" w:rsidP="00492838">
            <w:pPr>
              <w:rPr>
                <w:szCs w:val="24"/>
              </w:rPr>
            </w:pPr>
            <w:r>
              <w:rPr>
                <w:szCs w:val="24"/>
              </w:rPr>
              <w:t xml:space="preserve">Tema i de udpegede mål: </w:t>
            </w:r>
            <w:r w:rsidR="002A3D6D" w:rsidRPr="00C74EB2">
              <w:t>Mål 3</w:t>
            </w:r>
            <w:r w:rsidR="002A3D6D">
              <w:t xml:space="preserve"> Sundhed og trivsel, </w:t>
            </w:r>
            <w:r w:rsidR="002A3D6D" w:rsidRPr="00C74EB2">
              <w:t>Mål 4</w:t>
            </w:r>
            <w:r w:rsidR="002A3D6D">
              <w:t xml:space="preserve"> Kvalitetsuddannelse, </w:t>
            </w:r>
            <w:r w:rsidR="002A3D6D" w:rsidRPr="00C74EB2">
              <w:t>Mål 11</w:t>
            </w:r>
            <w:r w:rsidR="002A3D6D">
              <w:t xml:space="preserve"> Bæredygtige byer og lokalsamfund, </w:t>
            </w:r>
            <w:r w:rsidR="002A3D6D" w:rsidRPr="00C74EB2">
              <w:t>Mål 12</w:t>
            </w:r>
            <w:r w:rsidR="002A3D6D">
              <w:t xml:space="preserve"> Produktion og forbrug, </w:t>
            </w:r>
            <w:r w:rsidR="002A3D6D" w:rsidRPr="00C74EB2">
              <w:t>Mål 13</w:t>
            </w:r>
            <w:r w:rsidR="002A3D6D">
              <w:t xml:space="preserve"> Klima, </w:t>
            </w:r>
            <w:r w:rsidR="002A3D6D" w:rsidRPr="00C74EB2">
              <w:t>Mål 15</w:t>
            </w:r>
            <w:r w:rsidR="002A3D6D">
              <w:t xml:space="preserve"> Livet på land og </w:t>
            </w:r>
            <w:r w:rsidR="002A3D6D" w:rsidRPr="00C74EB2">
              <w:t>Mål 17</w:t>
            </w:r>
            <w:r w:rsidR="002A3D6D">
              <w:t xml:space="preserve"> Partnerskaber for handling</w:t>
            </w:r>
          </w:p>
          <w:p w:rsidR="00C378FD" w:rsidRDefault="00C378FD" w:rsidP="00492838">
            <w:pPr>
              <w:rPr>
                <w:szCs w:val="24"/>
              </w:rPr>
            </w:pPr>
          </w:p>
          <w:p w:rsidR="00C378FD" w:rsidRDefault="00C378FD" w:rsidP="00492838">
            <w:pPr>
              <w:rPr>
                <w:szCs w:val="24"/>
              </w:rPr>
            </w:pPr>
            <w:r>
              <w:rPr>
                <w:szCs w:val="24"/>
              </w:rPr>
              <w:t xml:space="preserve">Næste fase: Anbefalinger til Natur, Miljø og Klimastrategi. Første tema </w:t>
            </w:r>
            <w:r w:rsidR="002A3D6D">
              <w:rPr>
                <w:szCs w:val="24"/>
              </w:rPr>
              <w:t>er Bæredygtig Grønne Byer</w:t>
            </w:r>
          </w:p>
          <w:p w:rsidR="00C378FD" w:rsidRDefault="00C378FD" w:rsidP="00492838">
            <w:pPr>
              <w:rPr>
                <w:szCs w:val="24"/>
              </w:rPr>
            </w:pPr>
          </w:p>
          <w:p w:rsidR="00C378FD" w:rsidRDefault="002A3D6D" w:rsidP="00492838">
            <w:pPr>
              <w:rPr>
                <w:szCs w:val="24"/>
              </w:rPr>
            </w:pPr>
            <w:r>
              <w:rPr>
                <w:szCs w:val="24"/>
              </w:rPr>
              <w:t>Merete har været p</w:t>
            </w:r>
            <w:r w:rsidR="00C378FD">
              <w:rPr>
                <w:szCs w:val="24"/>
              </w:rPr>
              <w:t xml:space="preserve">å besøg i finansudvalget </w:t>
            </w:r>
            <w:r>
              <w:rPr>
                <w:szCs w:val="24"/>
              </w:rPr>
              <w:t xml:space="preserve">for at præsentere Allerøds arbejde med verdensmålene </w:t>
            </w:r>
            <w:r w:rsidR="00C378FD">
              <w:rPr>
                <w:szCs w:val="24"/>
              </w:rPr>
              <w:t>sammen med Odense</w:t>
            </w:r>
            <w:r>
              <w:rPr>
                <w:szCs w:val="24"/>
              </w:rPr>
              <w:t xml:space="preserve"> Kommune. Odense har valgt</w:t>
            </w:r>
            <w:r w:rsidR="00C378FD">
              <w:rPr>
                <w:szCs w:val="24"/>
              </w:rPr>
              <w:t xml:space="preserve"> stort set samme mål som Allerød – dog også mål 7 (Energi). Merete nævnte samarbejde i bl.a. RBU.</w:t>
            </w:r>
          </w:p>
          <w:p w:rsidR="005151E0" w:rsidRDefault="005151E0" w:rsidP="00492838">
            <w:pPr>
              <w:rPr>
                <w:szCs w:val="24"/>
              </w:rPr>
            </w:pPr>
          </w:p>
          <w:p w:rsidR="0060273C" w:rsidRDefault="0060273C" w:rsidP="00492838">
            <w:pPr>
              <w:rPr>
                <w:szCs w:val="24"/>
              </w:rPr>
            </w:pPr>
            <w:r>
              <w:rPr>
                <w:szCs w:val="24"/>
              </w:rPr>
              <w:t>Kommentarer:</w:t>
            </w:r>
          </w:p>
          <w:p w:rsidR="00C378FD" w:rsidRDefault="00C378FD" w:rsidP="00492838">
            <w:pPr>
              <w:rPr>
                <w:szCs w:val="24"/>
              </w:rPr>
            </w:pPr>
            <w:r>
              <w:rPr>
                <w:szCs w:val="24"/>
              </w:rPr>
              <w:t>Gladsaxe har også valgt 7 mål – næste de samme som Allerød – dog ikke mål om livet på land men derimod mål om anstændige job.</w:t>
            </w:r>
          </w:p>
          <w:p w:rsidR="00E13DAD" w:rsidRDefault="00E13DAD" w:rsidP="00492838">
            <w:pPr>
              <w:rPr>
                <w:szCs w:val="24"/>
              </w:rPr>
            </w:pPr>
          </w:p>
          <w:p w:rsidR="00E13DAD" w:rsidRDefault="00E13DAD" w:rsidP="00492838">
            <w:pPr>
              <w:rPr>
                <w:szCs w:val="24"/>
              </w:rPr>
            </w:pPr>
            <w:r>
              <w:rPr>
                <w:szCs w:val="24"/>
              </w:rPr>
              <w:t>Når man arbejder med verdensmålene kommer man automatisk – og lidt ubevist</w:t>
            </w:r>
            <w:r w:rsidR="002A3D6D">
              <w:rPr>
                <w:szCs w:val="24"/>
              </w:rPr>
              <w:t xml:space="preserve"> - til at tage verdensmålene med i andre sammenhænge. Eksempel: På seneste møde i Nordsjællands landboforening berørte </w:t>
            </w:r>
            <w:r>
              <w:rPr>
                <w:szCs w:val="24"/>
              </w:rPr>
              <w:t>14 ud af 17 punkter</w:t>
            </w:r>
            <w:r w:rsidR="002A3D6D">
              <w:rPr>
                <w:szCs w:val="24"/>
              </w:rPr>
              <w:t xml:space="preserve"> på dagsordenen</w:t>
            </w:r>
            <w:r>
              <w:rPr>
                <w:szCs w:val="24"/>
              </w:rPr>
              <w:t xml:space="preserve"> FN’s verden</w:t>
            </w:r>
            <w:r w:rsidR="002A3D6D">
              <w:rPr>
                <w:szCs w:val="24"/>
              </w:rPr>
              <w:t>s</w:t>
            </w:r>
            <w:r>
              <w:rPr>
                <w:szCs w:val="24"/>
              </w:rPr>
              <w:t>mål</w:t>
            </w:r>
            <w:r w:rsidR="002A3D6D">
              <w:rPr>
                <w:szCs w:val="24"/>
              </w:rPr>
              <w:t>.</w:t>
            </w:r>
          </w:p>
          <w:p w:rsidR="00454369" w:rsidRDefault="00454369" w:rsidP="00492838">
            <w:pPr>
              <w:rPr>
                <w:szCs w:val="24"/>
              </w:rPr>
            </w:pPr>
          </w:p>
          <w:p w:rsidR="00454369" w:rsidRDefault="00E13DAD" w:rsidP="00492838">
            <w:pPr>
              <w:rPr>
                <w:szCs w:val="24"/>
              </w:rPr>
            </w:pPr>
            <w:r>
              <w:rPr>
                <w:szCs w:val="24"/>
              </w:rPr>
              <w:t xml:space="preserve">Skal </w:t>
            </w:r>
            <w:r w:rsidR="00454369">
              <w:rPr>
                <w:szCs w:val="24"/>
              </w:rPr>
              <w:t>arbejdet i opgaveudvalget</w:t>
            </w:r>
            <w:r w:rsidR="002A3D6D">
              <w:rPr>
                <w:szCs w:val="24"/>
              </w:rPr>
              <w:t xml:space="preserve"> måske kunne findes </w:t>
            </w:r>
            <w:r>
              <w:rPr>
                <w:szCs w:val="24"/>
              </w:rPr>
              <w:t>på kommunens hjemmeside</w:t>
            </w:r>
            <w:r w:rsidR="002A3D6D">
              <w:rPr>
                <w:szCs w:val="24"/>
              </w:rPr>
              <w:t>?</w:t>
            </w:r>
          </w:p>
          <w:p w:rsidR="00454369" w:rsidRDefault="00454369" w:rsidP="00492838">
            <w:pPr>
              <w:rPr>
                <w:szCs w:val="24"/>
              </w:rPr>
            </w:pPr>
          </w:p>
          <w:p w:rsidR="00E13DAD" w:rsidRDefault="002A3D6D" w:rsidP="00492838">
            <w:pPr>
              <w:rPr>
                <w:szCs w:val="24"/>
              </w:rPr>
            </w:pPr>
            <w:r>
              <w:rPr>
                <w:szCs w:val="24"/>
              </w:rPr>
              <w:t xml:space="preserve">Afvejning af hvornår </w:t>
            </w:r>
            <w:r w:rsidR="002406CF">
              <w:rPr>
                <w:szCs w:val="24"/>
              </w:rPr>
              <w:t xml:space="preserve">og hvordan </w:t>
            </w:r>
            <w:r>
              <w:rPr>
                <w:szCs w:val="24"/>
              </w:rPr>
              <w:t>det er bedst</w:t>
            </w:r>
            <w:r w:rsidR="002C5BB0">
              <w:rPr>
                <w:szCs w:val="24"/>
              </w:rPr>
              <w:t xml:space="preserve">. </w:t>
            </w:r>
            <w:r>
              <w:rPr>
                <w:szCs w:val="24"/>
              </w:rPr>
              <w:t>Det er v</w:t>
            </w:r>
            <w:r w:rsidR="00E13DAD">
              <w:rPr>
                <w:szCs w:val="24"/>
              </w:rPr>
              <w:t>igtigt</w:t>
            </w:r>
            <w:r>
              <w:rPr>
                <w:szCs w:val="24"/>
              </w:rPr>
              <w:t>,</w:t>
            </w:r>
            <w:r w:rsidR="00E13DAD">
              <w:rPr>
                <w:szCs w:val="24"/>
              </w:rPr>
              <w:t xml:space="preserve"> at vi får borgerne med.</w:t>
            </w:r>
          </w:p>
          <w:p w:rsidR="00E13DAD" w:rsidRDefault="00E13DAD" w:rsidP="00492838">
            <w:pPr>
              <w:rPr>
                <w:szCs w:val="24"/>
              </w:rPr>
            </w:pPr>
          </w:p>
          <w:p w:rsidR="00E13DAD" w:rsidRDefault="002A3D6D" w:rsidP="00492838">
            <w:pPr>
              <w:rPr>
                <w:szCs w:val="24"/>
              </w:rPr>
            </w:pPr>
            <w:r>
              <w:rPr>
                <w:szCs w:val="24"/>
              </w:rPr>
              <w:t>Da Søren Herman</w:t>
            </w:r>
            <w:r w:rsidR="00E13DAD">
              <w:rPr>
                <w:szCs w:val="24"/>
              </w:rPr>
              <w:t>sen</w:t>
            </w:r>
            <w:r>
              <w:rPr>
                <w:szCs w:val="24"/>
              </w:rPr>
              <w:t xml:space="preserve"> holdt oplæg for et par år siden, </w:t>
            </w:r>
            <w:r w:rsidR="00E13DAD">
              <w:rPr>
                <w:szCs w:val="24"/>
              </w:rPr>
              <w:t xml:space="preserve">talte </w:t>
            </w:r>
            <w:r>
              <w:rPr>
                <w:szCs w:val="24"/>
              </w:rPr>
              <w:t xml:space="preserve">an også </w:t>
            </w:r>
            <w:r w:rsidR="00E13DAD">
              <w:rPr>
                <w:szCs w:val="24"/>
              </w:rPr>
              <w:t>om at der skal være styr på fællederne – vi skal have borgerne med.</w:t>
            </w:r>
          </w:p>
          <w:p w:rsidR="00E13DAD" w:rsidRDefault="00E13DAD" w:rsidP="00492838">
            <w:pPr>
              <w:rPr>
                <w:szCs w:val="24"/>
              </w:rPr>
            </w:pPr>
          </w:p>
          <w:p w:rsidR="00E13DAD" w:rsidRDefault="00E13DAD" w:rsidP="00492838">
            <w:pPr>
              <w:rPr>
                <w:szCs w:val="24"/>
              </w:rPr>
            </w:pPr>
            <w:r>
              <w:rPr>
                <w:szCs w:val="24"/>
              </w:rPr>
              <w:t xml:space="preserve">Flere tilgange til at få gjort </w:t>
            </w:r>
            <w:r w:rsidR="002A3D6D">
              <w:rPr>
                <w:szCs w:val="24"/>
              </w:rPr>
              <w:t>det synligt</w:t>
            </w:r>
            <w:r>
              <w:rPr>
                <w:szCs w:val="24"/>
              </w:rPr>
              <w:t>. Vigtigt at huske</w:t>
            </w:r>
            <w:r w:rsidR="002A3D6D">
              <w:rPr>
                <w:szCs w:val="24"/>
              </w:rPr>
              <w:t>,</w:t>
            </w:r>
            <w:r>
              <w:rPr>
                <w:szCs w:val="24"/>
              </w:rPr>
              <w:t xml:space="preserve"> at opgaveudvalget kommer med anbefalinger til en strategi. En af anbefalingerne kan være borgerinddragelse og handle om synlighed</w:t>
            </w:r>
            <w:r w:rsidR="002A3D6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E13DAD" w:rsidRDefault="00E13DAD" w:rsidP="00492838">
            <w:pPr>
              <w:rPr>
                <w:szCs w:val="24"/>
              </w:rPr>
            </w:pPr>
          </w:p>
          <w:p w:rsidR="00E13DAD" w:rsidRDefault="00E13DAD" w:rsidP="00492838">
            <w:pPr>
              <w:rPr>
                <w:szCs w:val="24"/>
              </w:rPr>
            </w:pPr>
            <w:r>
              <w:rPr>
                <w:szCs w:val="24"/>
              </w:rPr>
              <w:t>Både synlighed og værktøjer er vigtige. Spred de gode eksempler.</w:t>
            </w:r>
          </w:p>
          <w:p w:rsidR="00E13DAD" w:rsidRDefault="00E13DAD" w:rsidP="00492838">
            <w:pPr>
              <w:rPr>
                <w:szCs w:val="24"/>
              </w:rPr>
            </w:pPr>
          </w:p>
          <w:p w:rsidR="00E13DAD" w:rsidRDefault="00E13DAD" w:rsidP="00492838">
            <w:pPr>
              <w:rPr>
                <w:szCs w:val="24"/>
              </w:rPr>
            </w:pPr>
            <w:r>
              <w:rPr>
                <w:szCs w:val="24"/>
              </w:rPr>
              <w:t>Eksempel – kød – spred viden om hvor man får proteiner fra i stedet for kød.</w:t>
            </w:r>
          </w:p>
          <w:p w:rsidR="00E13DAD" w:rsidRDefault="00E13DAD" w:rsidP="00492838">
            <w:pPr>
              <w:rPr>
                <w:szCs w:val="24"/>
              </w:rPr>
            </w:pPr>
          </w:p>
          <w:p w:rsidR="00E13DAD" w:rsidRDefault="00E13DAD" w:rsidP="00492838">
            <w:pPr>
              <w:rPr>
                <w:szCs w:val="24"/>
              </w:rPr>
            </w:pPr>
            <w:r>
              <w:rPr>
                <w:szCs w:val="24"/>
              </w:rPr>
              <w:t>Sæt handling bag – man skal ikke lade sig bremse at mangel på viden.</w:t>
            </w:r>
          </w:p>
          <w:p w:rsidR="00E13DAD" w:rsidRDefault="00E13DAD" w:rsidP="00492838">
            <w:pPr>
              <w:rPr>
                <w:szCs w:val="24"/>
              </w:rPr>
            </w:pPr>
          </w:p>
          <w:p w:rsidR="00E13DAD" w:rsidRDefault="00E13DAD" w:rsidP="0049283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Gladsaxe fortalte</w:t>
            </w:r>
            <w:r w:rsidR="002A3D6D">
              <w:rPr>
                <w:szCs w:val="24"/>
              </w:rPr>
              <w:t>,</w:t>
            </w:r>
            <w:r>
              <w:rPr>
                <w:szCs w:val="24"/>
              </w:rPr>
              <w:t xml:space="preserve"> at deres budget til bæredygtig udvikling er 4 milliarder – nemlig hele kommunens budget! De vil bæredygtighe</w:t>
            </w:r>
            <w:r w:rsidR="002A3D6D">
              <w:rPr>
                <w:szCs w:val="24"/>
              </w:rPr>
              <w:t xml:space="preserve">d – og der bliver indgået </w:t>
            </w:r>
            <w:r w:rsidR="00563B87">
              <w:rPr>
                <w:szCs w:val="24"/>
              </w:rPr>
              <w:t>aftaler med direktører og chefer om mål på området.</w:t>
            </w:r>
          </w:p>
          <w:p w:rsidR="00323AF2" w:rsidRDefault="00323AF2" w:rsidP="00492838">
            <w:pPr>
              <w:rPr>
                <w:szCs w:val="24"/>
              </w:rPr>
            </w:pPr>
          </w:p>
          <w:p w:rsidR="00323AF2" w:rsidRDefault="00323AF2" w:rsidP="00492838">
            <w:pPr>
              <w:rPr>
                <w:szCs w:val="24"/>
              </w:rPr>
            </w:pPr>
            <w:r>
              <w:rPr>
                <w:szCs w:val="24"/>
              </w:rPr>
              <w:t>DHI Nordsjælland og DTU-studerende har haft et samarbejde om bæredygtig idrætsforeningen. 3 ud af 4 forslag handlede om teknologiudvikling (APPS). Det burde i stedet for handle om at gøre noget.</w:t>
            </w:r>
          </w:p>
          <w:p w:rsidR="00323AF2" w:rsidRDefault="00323AF2" w:rsidP="00492838">
            <w:pPr>
              <w:rPr>
                <w:szCs w:val="24"/>
              </w:rPr>
            </w:pPr>
          </w:p>
          <w:p w:rsidR="00323AF2" w:rsidRDefault="00563B87" w:rsidP="00492838">
            <w:pPr>
              <w:rPr>
                <w:szCs w:val="24"/>
              </w:rPr>
            </w:pPr>
            <w:r>
              <w:rPr>
                <w:szCs w:val="24"/>
              </w:rPr>
              <w:t xml:space="preserve">Det gode eksempel på at tingene flytter sig i en positiv retning: </w:t>
            </w:r>
            <w:r w:rsidR="00323AF2">
              <w:rPr>
                <w:szCs w:val="24"/>
              </w:rPr>
              <w:t>Filtre på skorstenen på industrivirksomheder har virket. I dag er det nødvendigt at tilføre en smule svovl med gødningen på marken.</w:t>
            </w:r>
          </w:p>
          <w:p w:rsidR="005151E0" w:rsidRDefault="005151E0" w:rsidP="00492838">
            <w:pPr>
              <w:rPr>
                <w:szCs w:val="24"/>
              </w:rPr>
            </w:pPr>
          </w:p>
          <w:p w:rsidR="005151E0" w:rsidRPr="004021EB" w:rsidRDefault="005151E0" w:rsidP="00492838">
            <w:pPr>
              <w:rPr>
                <w:szCs w:val="24"/>
              </w:rPr>
            </w:pPr>
          </w:p>
        </w:tc>
      </w:tr>
      <w:tr w:rsidR="00127A2D" w:rsidTr="00492838">
        <w:trPr>
          <w:trHeight w:hRule="exact" w:val="120"/>
        </w:trPr>
        <w:tc>
          <w:tcPr>
            <w:tcW w:w="1913" w:type="dxa"/>
          </w:tcPr>
          <w:p w:rsidR="00127A2D" w:rsidRDefault="00127A2D" w:rsidP="00492838">
            <w:pPr>
              <w:rPr>
                <w:b/>
              </w:rPr>
            </w:pP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  <w:tcBorders>
              <w:bottom w:val="single" w:sz="4" w:space="0" w:color="auto"/>
            </w:tcBorders>
          </w:tcPr>
          <w:p w:rsidR="00127A2D" w:rsidRDefault="00127A2D" w:rsidP="00492838">
            <w:pPr>
              <w:jc w:val="both"/>
            </w:pPr>
          </w:p>
        </w:tc>
      </w:tr>
      <w:tr w:rsidR="00127A2D" w:rsidTr="00492838">
        <w:trPr>
          <w:trHeight w:hRule="exact" w:val="120"/>
        </w:trPr>
        <w:tc>
          <w:tcPr>
            <w:tcW w:w="1913" w:type="dxa"/>
          </w:tcPr>
          <w:p w:rsidR="00127A2D" w:rsidRDefault="00127A2D" w:rsidP="00492838">
            <w:pPr>
              <w:rPr>
                <w:b/>
              </w:rPr>
            </w:pP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</w:tcPr>
          <w:p w:rsidR="00127A2D" w:rsidRDefault="00127A2D" w:rsidP="00492838">
            <w:pPr>
              <w:jc w:val="both"/>
            </w:pPr>
          </w:p>
        </w:tc>
      </w:tr>
      <w:tr w:rsidR="00127A2D" w:rsidTr="00492838">
        <w:tc>
          <w:tcPr>
            <w:tcW w:w="1913" w:type="dxa"/>
          </w:tcPr>
          <w:p w:rsidR="00127A2D" w:rsidRDefault="00127A2D" w:rsidP="00492838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</w:tcPr>
          <w:p w:rsidR="005151E0" w:rsidRDefault="00563B87" w:rsidP="00492838">
            <w:pPr>
              <w:jc w:val="both"/>
            </w:pPr>
            <w:r>
              <w:t>Orientering t</w:t>
            </w:r>
            <w:r w:rsidR="00323AF2">
              <w:t>aget til efterretning</w:t>
            </w:r>
            <w:r>
              <w:t>.</w:t>
            </w:r>
          </w:p>
          <w:p w:rsidR="005151E0" w:rsidRDefault="005151E0" w:rsidP="00492838">
            <w:pPr>
              <w:jc w:val="both"/>
            </w:pPr>
          </w:p>
        </w:tc>
      </w:tr>
    </w:tbl>
    <w:p w:rsidR="00127A2D" w:rsidRPr="00127A2D" w:rsidRDefault="00127A2D" w:rsidP="00127A2D"/>
    <w:p w:rsidR="00802CA2" w:rsidRPr="00F24003" w:rsidRDefault="00FE1CBA" w:rsidP="00802CA2">
      <w:pPr>
        <w:pStyle w:val="Overskrift3"/>
        <w:tabs>
          <w:tab w:val="clear" w:pos="360"/>
          <w:tab w:val="left" w:pos="2268"/>
        </w:tabs>
        <w:ind w:left="2268" w:hanging="2268"/>
        <w:rPr>
          <w:szCs w:val="24"/>
        </w:rPr>
      </w:pPr>
      <w:r>
        <w:rPr>
          <w:color w:val="000000"/>
          <w:szCs w:val="24"/>
        </w:rPr>
        <w:t>Fredning Blovstrød Teglværk</w:t>
      </w:r>
      <w:r w:rsidR="004021EB" w:rsidRPr="00F24003">
        <w:rPr>
          <w:rStyle w:val="Fremhv"/>
          <w:i w:val="0"/>
          <w:iCs w:val="0"/>
          <w:szCs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802CA2" w:rsidTr="00235F55">
        <w:tc>
          <w:tcPr>
            <w:tcW w:w="1913" w:type="dxa"/>
          </w:tcPr>
          <w:p w:rsidR="00802CA2" w:rsidRDefault="00802CA2" w:rsidP="00235F55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</w:tcPr>
          <w:p w:rsidR="005151E0" w:rsidRDefault="00D47CA4" w:rsidP="00FE1CBA">
            <w:pPr>
              <w:rPr>
                <w:szCs w:val="24"/>
              </w:rPr>
            </w:pPr>
            <w:r>
              <w:rPr>
                <w:szCs w:val="24"/>
              </w:rPr>
              <w:t xml:space="preserve">v/ </w:t>
            </w:r>
            <w:r w:rsidR="00FE1CBA">
              <w:rPr>
                <w:szCs w:val="24"/>
              </w:rPr>
              <w:t>Bettina Hauge</w:t>
            </w:r>
          </w:p>
          <w:p w:rsidR="005151E0" w:rsidRPr="004021EB" w:rsidRDefault="005151E0" w:rsidP="00FE1CBA">
            <w:pPr>
              <w:rPr>
                <w:szCs w:val="24"/>
              </w:rPr>
            </w:pPr>
          </w:p>
        </w:tc>
      </w:tr>
      <w:tr w:rsidR="00802CA2" w:rsidTr="00235F55">
        <w:trPr>
          <w:trHeight w:hRule="exact" w:val="120"/>
        </w:trPr>
        <w:tc>
          <w:tcPr>
            <w:tcW w:w="1913" w:type="dxa"/>
          </w:tcPr>
          <w:p w:rsidR="00802CA2" w:rsidRDefault="00802CA2" w:rsidP="00235F55">
            <w:pPr>
              <w:rPr>
                <w:b/>
              </w:rPr>
            </w:pP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  <w:tcBorders>
              <w:bottom w:val="single" w:sz="4" w:space="0" w:color="auto"/>
            </w:tcBorders>
          </w:tcPr>
          <w:p w:rsidR="00802CA2" w:rsidRDefault="00802CA2" w:rsidP="00235F55">
            <w:pPr>
              <w:jc w:val="both"/>
            </w:pPr>
          </w:p>
        </w:tc>
      </w:tr>
      <w:tr w:rsidR="00802CA2" w:rsidTr="00235F55">
        <w:trPr>
          <w:trHeight w:hRule="exact" w:val="120"/>
        </w:trPr>
        <w:tc>
          <w:tcPr>
            <w:tcW w:w="1913" w:type="dxa"/>
          </w:tcPr>
          <w:p w:rsidR="00802CA2" w:rsidRDefault="00802CA2" w:rsidP="00235F55">
            <w:pPr>
              <w:rPr>
                <w:b/>
              </w:rPr>
            </w:pP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</w:tcPr>
          <w:p w:rsidR="00802CA2" w:rsidRDefault="00802CA2" w:rsidP="00235F55">
            <w:pPr>
              <w:jc w:val="both"/>
            </w:pPr>
          </w:p>
        </w:tc>
      </w:tr>
      <w:tr w:rsidR="00802CA2" w:rsidTr="00235F55">
        <w:tc>
          <w:tcPr>
            <w:tcW w:w="1913" w:type="dxa"/>
          </w:tcPr>
          <w:p w:rsidR="00802CA2" w:rsidRDefault="00802CA2" w:rsidP="00235F55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</w:tcPr>
          <w:p w:rsidR="005151E0" w:rsidRDefault="00323AF2" w:rsidP="00235F55">
            <w:pPr>
              <w:jc w:val="both"/>
            </w:pPr>
            <w:r>
              <w:t>Punktet genoptages næste gang</w:t>
            </w:r>
          </w:p>
          <w:p w:rsidR="005151E0" w:rsidRDefault="005151E0" w:rsidP="00235F55">
            <w:pPr>
              <w:jc w:val="both"/>
            </w:pPr>
          </w:p>
        </w:tc>
      </w:tr>
    </w:tbl>
    <w:p w:rsidR="00802CA2" w:rsidRDefault="00802CA2" w:rsidP="002711B6"/>
    <w:p w:rsidR="00EC3E3B" w:rsidRDefault="00EC3E3B" w:rsidP="002711B6"/>
    <w:p w:rsidR="002236DC" w:rsidRDefault="002236DC" w:rsidP="002711B6"/>
    <w:p w:rsidR="002236DC" w:rsidRDefault="002236DC" w:rsidP="002711B6"/>
    <w:p w:rsidR="002236DC" w:rsidRDefault="002236DC" w:rsidP="002711B6"/>
    <w:p w:rsidR="00127A2D" w:rsidRDefault="002236DC" w:rsidP="002236DC">
      <w:pPr>
        <w:pStyle w:val="Overskrift3"/>
        <w:tabs>
          <w:tab w:val="clear" w:pos="360"/>
          <w:tab w:val="left" w:pos="2268"/>
        </w:tabs>
        <w:ind w:left="2268" w:hanging="2268"/>
        <w:rPr>
          <w:rStyle w:val="Fremhv"/>
          <w:i w:val="0"/>
          <w:iCs w:val="0"/>
          <w:szCs w:val="24"/>
        </w:rPr>
      </w:pPr>
      <w:r>
        <w:rPr>
          <w:rStyle w:val="Fremhv"/>
          <w:i w:val="0"/>
          <w:iCs w:val="0"/>
          <w:szCs w:val="24"/>
        </w:rPr>
        <w:lastRenderedPageBreak/>
        <w:t>Byrådets omprioriteringskatalog – høring blandt brugerbestyrelser</w:t>
      </w:r>
      <w:r w:rsidRPr="00F24003">
        <w:rPr>
          <w:rStyle w:val="Fremhv"/>
          <w:i w:val="0"/>
          <w:iCs w:val="0"/>
          <w:szCs w:val="24"/>
        </w:rPr>
        <w:t xml:space="preserve"> 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127A2D" w:rsidTr="004F6D81">
        <w:tc>
          <w:tcPr>
            <w:tcW w:w="1913" w:type="dxa"/>
          </w:tcPr>
          <w:p w:rsidR="00127A2D" w:rsidRDefault="00127A2D" w:rsidP="00492838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127A2D" w:rsidRDefault="00127A2D" w:rsidP="00492838"/>
          <w:p w:rsidR="00A1260A" w:rsidRDefault="00A1260A" w:rsidP="00492838"/>
          <w:p w:rsidR="00A1260A" w:rsidRDefault="00A1260A" w:rsidP="00492838"/>
        </w:tc>
        <w:tc>
          <w:tcPr>
            <w:tcW w:w="6663" w:type="dxa"/>
          </w:tcPr>
          <w:p w:rsidR="00127A2D" w:rsidRDefault="00127A2D" w:rsidP="00492838">
            <w:pPr>
              <w:numPr>
                <w:ilvl w:val="0"/>
                <w:numId w:val="3"/>
              </w:numPr>
            </w:pPr>
            <w:r>
              <w:t>Præsenteres af Niels Erik von Freiesleben</w:t>
            </w:r>
          </w:p>
          <w:p w:rsidR="00325F08" w:rsidRDefault="00B54161" w:rsidP="00325F08">
            <w:pPr>
              <w:rPr>
                <w:color w:val="000000"/>
              </w:rPr>
            </w:pPr>
            <w:r>
              <w:t xml:space="preserve">RBU har mulighed for at kommentere på Byrådets omprioriteringskatalog. Fristen for </w:t>
            </w:r>
            <w:r w:rsidR="00325F08">
              <w:t>at kommenterer er d. 20. maj kl. 12. Af særlig interesse for RBU er punkt</w:t>
            </w:r>
            <w:r w:rsidR="00325F08">
              <w:rPr>
                <w:color w:val="000000"/>
              </w:rPr>
              <w:t xml:space="preserve"> 48.1 og 49.1. Forslagene er vedhæftet denne dagsorden.</w:t>
            </w:r>
          </w:p>
          <w:p w:rsidR="005151E0" w:rsidRDefault="005151E0" w:rsidP="00325F08">
            <w:pPr>
              <w:rPr>
                <w:color w:val="000000"/>
              </w:rPr>
            </w:pPr>
          </w:p>
          <w:p w:rsidR="00454369" w:rsidRPr="00323AF2" w:rsidRDefault="00323AF2" w:rsidP="00454369">
            <w:pPr>
              <w:rPr>
                <w:color w:val="000000"/>
              </w:rPr>
            </w:pPr>
            <w:r>
              <w:rPr>
                <w:color w:val="000000"/>
              </w:rPr>
              <w:t>Høring af jer som Råd</w:t>
            </w:r>
            <w:r w:rsidR="00563B87">
              <w:rPr>
                <w:color w:val="000000"/>
              </w:rPr>
              <w:t xml:space="preserve">. Det er </w:t>
            </w:r>
            <w:r>
              <w:rPr>
                <w:color w:val="000000"/>
              </w:rPr>
              <w:t>jeres mulighed for at kommen</w:t>
            </w:r>
            <w:r w:rsidR="0060273C">
              <w:rPr>
                <w:color w:val="000000"/>
              </w:rPr>
              <w:t xml:space="preserve">terer på forslag, som vedrører </w:t>
            </w:r>
            <w:r w:rsidR="00454369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ådets arbejde med bæredygtighed. </w:t>
            </w:r>
          </w:p>
          <w:p w:rsidR="00323AF2" w:rsidRPr="00454369" w:rsidRDefault="00323AF2" w:rsidP="00454369">
            <w:pPr>
              <w:rPr>
                <w:color w:val="000000"/>
              </w:rPr>
            </w:pPr>
          </w:p>
          <w:p w:rsidR="00323AF2" w:rsidRPr="00323AF2" w:rsidRDefault="00323AF2" w:rsidP="00323AF2">
            <w:pPr>
              <w:rPr>
                <w:color w:val="000000"/>
              </w:rPr>
            </w:pPr>
          </w:p>
          <w:p w:rsidR="00323AF2" w:rsidRDefault="00323AF2" w:rsidP="00325F08">
            <w:pPr>
              <w:rPr>
                <w:color w:val="000000"/>
              </w:rPr>
            </w:pPr>
            <w:r>
              <w:rPr>
                <w:color w:val="000000"/>
              </w:rPr>
              <w:t xml:space="preserve">Kommentarer: </w:t>
            </w:r>
          </w:p>
          <w:p w:rsidR="00323AF2" w:rsidRDefault="00A4363B" w:rsidP="00323AF2">
            <w:pPr>
              <w:pStyle w:val="Listeafsni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323AF2">
              <w:rPr>
                <w:color w:val="000000"/>
              </w:rPr>
              <w:t>vad er effekten af Carbon 20-netværket</w:t>
            </w:r>
            <w:r>
              <w:rPr>
                <w:color w:val="000000"/>
              </w:rPr>
              <w:t xml:space="preserve"> – skal midlerne heller flyt</w:t>
            </w:r>
            <w:r w:rsidR="00563B87">
              <w:rPr>
                <w:color w:val="000000"/>
              </w:rPr>
              <w:t>tes til bæredygtighedsindsatsen? Vigtigt med synergi mellem indsatser.</w:t>
            </w:r>
          </w:p>
          <w:p w:rsidR="00323AF2" w:rsidRDefault="00563B87" w:rsidP="00323AF2">
            <w:pPr>
              <w:pStyle w:val="Listeafsni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Virksomhederne lære af hindanen og får ideer til konkrete CO2-reduktioner ikke mindst lærer de andre virksomheder at kende</w:t>
            </w:r>
            <w:r w:rsidR="00323AF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Det er et b</w:t>
            </w:r>
            <w:r w:rsidR="00323AF2">
              <w:rPr>
                <w:color w:val="000000"/>
              </w:rPr>
              <w:t>rugbart, godt med erhvervsnetværk</w:t>
            </w:r>
            <w:r>
              <w:rPr>
                <w:color w:val="000000"/>
              </w:rPr>
              <w:t>. Virksomhederne taler sammen om deres indsatser. En blandet skare.</w:t>
            </w:r>
          </w:p>
          <w:p w:rsidR="00323AF2" w:rsidRPr="00680959" w:rsidRDefault="00563B87" w:rsidP="00680959">
            <w:pPr>
              <w:pStyle w:val="Listeafsni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23AF2">
              <w:rPr>
                <w:color w:val="000000"/>
              </w:rPr>
              <w:t>irksomhederne står</w:t>
            </w:r>
            <w:r>
              <w:rPr>
                <w:color w:val="000000"/>
              </w:rPr>
              <w:t xml:space="preserve"> for ca. 40 % af kommunens</w:t>
            </w:r>
            <w:r w:rsidR="00323AF2">
              <w:rPr>
                <w:color w:val="000000"/>
              </w:rPr>
              <w:t xml:space="preserve"> klimafodaftryk. Ca. 50 virksomheder med i netværk – og de har hver især reduceret CO2-udledningen med 20 %.</w:t>
            </w:r>
            <w:r>
              <w:rPr>
                <w:color w:val="000000"/>
              </w:rPr>
              <w:t xml:space="preserve"> </w:t>
            </w:r>
          </w:p>
          <w:p w:rsidR="00A4363B" w:rsidRDefault="00563B87" w:rsidP="00323AF2">
            <w:pPr>
              <w:pStyle w:val="Listeafsni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Forslag: Vi</w:t>
            </w:r>
            <w:r w:rsidR="00A4363B">
              <w:rPr>
                <w:color w:val="000000"/>
              </w:rPr>
              <w:t xml:space="preserve"> skrive</w:t>
            </w:r>
            <w:r w:rsidR="002406CF">
              <w:rPr>
                <w:color w:val="000000"/>
              </w:rPr>
              <w:t>r høringssvar. Det giver ikke mening</w:t>
            </w:r>
            <w:r w:rsidR="00A4363B">
              <w:rPr>
                <w:color w:val="000000"/>
              </w:rPr>
              <w:t>, at man vil spare, når man samtidig er har visioner om en bæredygtig udvikling.</w:t>
            </w:r>
          </w:p>
          <w:p w:rsidR="00A4363B" w:rsidRDefault="00A4363B" w:rsidP="00323AF2">
            <w:pPr>
              <w:pStyle w:val="Listeafsni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Carbon 20 netværket arbejder med de ting</w:t>
            </w:r>
            <w:r w:rsidR="00680959">
              <w:rPr>
                <w:color w:val="000000"/>
              </w:rPr>
              <w:t>, som</w:t>
            </w:r>
            <w:r>
              <w:rPr>
                <w:color w:val="000000"/>
              </w:rPr>
              <w:t xml:space="preserve"> vi også arbejder med i rådet.</w:t>
            </w:r>
          </w:p>
          <w:p w:rsidR="00A4363B" w:rsidRDefault="00A4363B" w:rsidP="00323AF2">
            <w:pPr>
              <w:pStyle w:val="Listeafsni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Fokus i høringssvar </w:t>
            </w:r>
            <w:r w:rsidR="00680959">
              <w:rPr>
                <w:color w:val="000000"/>
              </w:rPr>
              <w:t xml:space="preserve">på </w:t>
            </w:r>
            <w:r>
              <w:rPr>
                <w:color w:val="000000"/>
              </w:rPr>
              <w:t>at fastholde beløbene</w:t>
            </w:r>
            <w:r w:rsidR="0068095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da kommunen skal videre i bæredygtighedsarbejde – og det kræver ressourcer. </w:t>
            </w:r>
          </w:p>
          <w:p w:rsidR="001C6CD5" w:rsidRDefault="001C6CD5" w:rsidP="00323AF2">
            <w:pPr>
              <w:pStyle w:val="Listeafsni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Vi skal skrive hør</w:t>
            </w:r>
            <w:r w:rsidR="00DE6CDE">
              <w:rPr>
                <w:color w:val="000000"/>
              </w:rPr>
              <w:t>ingssvar</w:t>
            </w:r>
            <w:r w:rsidR="00680959">
              <w:rPr>
                <w:color w:val="000000"/>
              </w:rPr>
              <w:t>,</w:t>
            </w:r>
            <w:r w:rsidR="00DE6CDE">
              <w:rPr>
                <w:color w:val="000000"/>
              </w:rPr>
              <w:t xml:space="preserve"> der beskriver synergien</w:t>
            </w:r>
            <w:r>
              <w:rPr>
                <w:color w:val="000000"/>
              </w:rPr>
              <w:t xml:space="preserve"> mellem de to områder og det arbejd</w:t>
            </w:r>
            <w:r w:rsidR="002406CF">
              <w:rPr>
                <w:color w:val="000000"/>
              </w:rPr>
              <w:t>e som foregår i opgaveudvalget samt at indsatsen gør, at erhvervslivet flytter sig og spare CO2.</w:t>
            </w:r>
          </w:p>
          <w:p w:rsidR="005151E0" w:rsidRPr="004F6D81" w:rsidRDefault="001C6CD5" w:rsidP="00325F08">
            <w:pPr>
              <w:pStyle w:val="Listeafsni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Der er brug for platform til udbygning af partnerskaber og fællesskaber.</w:t>
            </w:r>
          </w:p>
          <w:p w:rsidR="00B54161" w:rsidRPr="00E0450E" w:rsidRDefault="00B54161" w:rsidP="00B54161">
            <w:pPr>
              <w:ind w:left="72"/>
            </w:pPr>
          </w:p>
        </w:tc>
      </w:tr>
      <w:tr w:rsidR="00127A2D" w:rsidTr="004F6D81">
        <w:trPr>
          <w:trHeight w:hRule="exact" w:val="120"/>
        </w:trPr>
        <w:tc>
          <w:tcPr>
            <w:tcW w:w="1913" w:type="dxa"/>
          </w:tcPr>
          <w:p w:rsidR="00127A2D" w:rsidRDefault="00127A2D" w:rsidP="00492838">
            <w:pPr>
              <w:rPr>
                <w:b/>
              </w:rPr>
            </w:pP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  <w:tcBorders>
              <w:bottom w:val="single" w:sz="4" w:space="0" w:color="auto"/>
            </w:tcBorders>
          </w:tcPr>
          <w:p w:rsidR="00127A2D" w:rsidRDefault="00127A2D" w:rsidP="00492838">
            <w:pPr>
              <w:jc w:val="both"/>
            </w:pPr>
          </w:p>
        </w:tc>
      </w:tr>
      <w:tr w:rsidR="00127A2D" w:rsidTr="004F6D81">
        <w:trPr>
          <w:trHeight w:hRule="exact" w:val="120"/>
        </w:trPr>
        <w:tc>
          <w:tcPr>
            <w:tcW w:w="1913" w:type="dxa"/>
          </w:tcPr>
          <w:p w:rsidR="00127A2D" w:rsidRDefault="00127A2D" w:rsidP="00492838">
            <w:pPr>
              <w:rPr>
                <w:b/>
              </w:rPr>
            </w:pP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</w:tcPr>
          <w:p w:rsidR="00127A2D" w:rsidRDefault="00127A2D" w:rsidP="00492838">
            <w:pPr>
              <w:jc w:val="both"/>
            </w:pPr>
          </w:p>
        </w:tc>
      </w:tr>
      <w:tr w:rsidR="00127A2D" w:rsidTr="004F6D81">
        <w:tc>
          <w:tcPr>
            <w:tcW w:w="1913" w:type="dxa"/>
          </w:tcPr>
          <w:p w:rsidR="00127A2D" w:rsidRDefault="00127A2D" w:rsidP="00492838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</w:tcPr>
          <w:p w:rsidR="00127A2D" w:rsidRDefault="001C6CD5" w:rsidP="00492838">
            <w:pPr>
              <w:jc w:val="both"/>
            </w:pPr>
            <w:r>
              <w:t xml:space="preserve">Hans og Marianne laver oplæg til høringssvar – og rundsender til rådet. </w:t>
            </w:r>
          </w:p>
          <w:p w:rsidR="005151E0" w:rsidRDefault="001C6CD5" w:rsidP="00492838">
            <w:pPr>
              <w:jc w:val="both"/>
            </w:pPr>
            <w:r>
              <w:t>Send gerne stikord til Hans og Marianne</w:t>
            </w:r>
          </w:p>
          <w:p w:rsidR="005151E0" w:rsidRDefault="005151E0" w:rsidP="00492838">
            <w:pPr>
              <w:jc w:val="both"/>
            </w:pPr>
          </w:p>
        </w:tc>
      </w:tr>
    </w:tbl>
    <w:p w:rsidR="00127A2D" w:rsidRPr="00127A2D" w:rsidRDefault="00127A2D" w:rsidP="00127A2D"/>
    <w:p w:rsidR="00FE2817" w:rsidRDefault="00FE2817" w:rsidP="00FE2817">
      <w:pPr>
        <w:pStyle w:val="Overskrift3"/>
        <w:tabs>
          <w:tab w:val="clear" w:pos="360"/>
          <w:tab w:val="left" w:pos="2268"/>
        </w:tabs>
        <w:ind w:left="2268" w:hanging="2268"/>
      </w:pPr>
      <w:r>
        <w:t>Nyt fra forvaltningens miljø- og bæredygtighedsarbejde</w:t>
      </w:r>
    </w:p>
    <w:p w:rsidR="00A1260A" w:rsidRPr="00A1260A" w:rsidRDefault="00A1260A" w:rsidP="00A126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lastRenderedPageBreak/>
              <w:t>Indledning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675E2A" w:rsidRDefault="00EF41CC" w:rsidP="00675E2A">
            <w:pPr>
              <w:numPr>
                <w:ilvl w:val="0"/>
                <w:numId w:val="3"/>
              </w:numPr>
            </w:pPr>
            <w:r>
              <w:t xml:space="preserve">Præsenteres af Niels </w:t>
            </w:r>
            <w:r w:rsidR="00045BB9">
              <w:t>E</w:t>
            </w:r>
            <w:r>
              <w:t>rik von Freiesl</w:t>
            </w:r>
            <w:r w:rsidR="00045BB9">
              <w:t>e</w:t>
            </w:r>
            <w:r>
              <w:t>ben</w:t>
            </w:r>
          </w:p>
          <w:p w:rsidR="00DD5BC4" w:rsidRDefault="00DD5BC4" w:rsidP="00675E2A"/>
          <w:p w:rsidR="00DD5BC4" w:rsidRPr="00680959" w:rsidRDefault="00DD5BC4" w:rsidP="00675E2A">
            <w:pPr>
              <w:rPr>
                <w:b/>
              </w:rPr>
            </w:pPr>
            <w:r w:rsidRPr="00680959">
              <w:rPr>
                <w:b/>
              </w:rPr>
              <w:t>DK2020</w:t>
            </w:r>
          </w:p>
          <w:p w:rsidR="00675E2A" w:rsidRDefault="00675E2A" w:rsidP="00675E2A">
            <w:r>
              <w:t>Realdania, Concito og C40 har lavet et projekt, hvor de har inviteret danske kommuner til at udvikle ambitiøse klimaplaner (forebyggelse og tilpasning). Allerød udvalgt som 1 af 20 kommuner (ud af 31). Borgmesteren har underskrevet erklæring på at Allerød vil arbejde med klimaindsatsen ifm. projektet.</w:t>
            </w:r>
          </w:p>
          <w:p w:rsidR="00675E2A" w:rsidRDefault="00675E2A" w:rsidP="00675E2A"/>
          <w:p w:rsidR="00675E2A" w:rsidRDefault="00675E2A" w:rsidP="00675E2A">
            <w:r>
              <w:t>Allerød skal alligevel arbejde med klimaplan som udløber af arbejdet i opgaveudvalget. Derfor god synergi.</w:t>
            </w:r>
          </w:p>
          <w:p w:rsidR="00675E2A" w:rsidRDefault="00675E2A" w:rsidP="00675E2A"/>
          <w:p w:rsidR="00675E2A" w:rsidRDefault="00675E2A" w:rsidP="00675E2A">
            <w:r>
              <w:t>Merete: Enigt byråd har vedtaget</w:t>
            </w:r>
            <w:r w:rsidR="00680959">
              <w:t>, at kommunen</w:t>
            </w:r>
            <w:r>
              <w:t xml:space="preserve"> skal sende ansøgning ind.</w:t>
            </w:r>
          </w:p>
          <w:p w:rsidR="00675E2A" w:rsidRDefault="00675E2A" w:rsidP="00675E2A"/>
          <w:p w:rsidR="00454369" w:rsidRDefault="00454369" w:rsidP="00675E2A">
            <w:r>
              <w:t>Bemærkning:</w:t>
            </w:r>
          </w:p>
          <w:p w:rsidR="00675E2A" w:rsidRDefault="00675E2A" w:rsidP="00675E2A">
            <w:r>
              <w:t>Virkelig positivt. Nu er Allerød igen med i sam</w:t>
            </w:r>
            <w:r w:rsidR="00DD5BC4">
              <w:t>arbejde med ambitiøse kommuner</w:t>
            </w:r>
            <w:r>
              <w:t xml:space="preserve">. </w:t>
            </w:r>
          </w:p>
          <w:p w:rsidR="00DD5BC4" w:rsidRDefault="00DD5BC4" w:rsidP="00675E2A"/>
          <w:p w:rsidR="00DD5BC4" w:rsidRDefault="00DD5BC4" w:rsidP="00675E2A">
            <w:r w:rsidRPr="00680959">
              <w:rPr>
                <w:b/>
              </w:rPr>
              <w:t>Bæredygtighedsfestival</w:t>
            </w:r>
          </w:p>
          <w:p w:rsidR="00DD5BC4" w:rsidRDefault="00DD5BC4" w:rsidP="00675E2A">
            <w:r>
              <w:t xml:space="preserve">Flere kræfter har arbejdet for en bæredygtighedsfestival – både Rådet og forvaltningen. </w:t>
            </w:r>
            <w:r w:rsidR="00680959">
              <w:t>Der er et d</w:t>
            </w:r>
            <w:r>
              <w:t xml:space="preserve">agsordenspunkt på vej til økonomiudvalget, der handler om Allerøds 50 års fødselsdag </w:t>
            </w:r>
            <w:r w:rsidR="00680959">
              <w:t xml:space="preserve">og hvorvidt den skal </w:t>
            </w:r>
            <w:r>
              <w:t xml:space="preserve">være bæredygtig – herunder evt. en bæredygtighedsfestival. </w:t>
            </w:r>
            <w:r w:rsidR="00680959">
              <w:t xml:space="preserve">Forsalg om at fødselsdagsfejring skal rumme sundhed, skoler og </w:t>
            </w:r>
            <w:r>
              <w:t>grøn bæredygtighed. Af hensyn skolerne og deres mulighed for deltage</w:t>
            </w:r>
            <w:r w:rsidR="00680959">
              <w:t>,</w:t>
            </w:r>
            <w:r>
              <w:t xml:space="preserve"> skal det helst ligge i efteråret 2020. </w:t>
            </w:r>
          </w:p>
          <w:p w:rsidR="00DD5BC4" w:rsidRDefault="00DD5BC4" w:rsidP="00675E2A"/>
          <w:p w:rsidR="00A1260A" w:rsidRDefault="00DD5BC4" w:rsidP="001A47D9">
            <w:r>
              <w:t>Hvis det kommer med i kommunens fødselsdagsfejning kan bæredygtighedsfestivallen få volumen og økonomi. Ellers kan det tages op i rådet igen – evt.</w:t>
            </w:r>
            <w:r w:rsidR="001A47D9">
              <w:t xml:space="preserve"> som en udløber af opgaveudvalgets anbefalinger.</w:t>
            </w:r>
          </w:p>
          <w:p w:rsidR="00A1260A" w:rsidRDefault="00A1260A" w:rsidP="00A1260A">
            <w:pPr>
              <w:ind w:left="72"/>
            </w:pPr>
          </w:p>
          <w:p w:rsidR="00A1260A" w:rsidRPr="00E0450E" w:rsidRDefault="00A1260A" w:rsidP="00A1260A">
            <w:pPr>
              <w:ind w:left="72"/>
            </w:pPr>
          </w:p>
        </w:tc>
      </w:tr>
      <w:tr w:rsidR="00FE2817" w:rsidTr="00C20AFD">
        <w:trPr>
          <w:trHeight w:hRule="exact" w:val="120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  <w:tcBorders>
              <w:bottom w:val="single" w:sz="4" w:space="0" w:color="auto"/>
            </w:tcBorders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rPr>
          <w:trHeight w:hRule="exact" w:val="120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5151E0" w:rsidRDefault="001A47D9" w:rsidP="00C20AFD">
            <w:pPr>
              <w:jc w:val="both"/>
            </w:pPr>
            <w:r>
              <w:t>Orientering taget til efterretning</w:t>
            </w:r>
          </w:p>
          <w:p w:rsidR="005151E0" w:rsidRDefault="005151E0" w:rsidP="00C20AFD">
            <w:pPr>
              <w:jc w:val="both"/>
            </w:pPr>
          </w:p>
        </w:tc>
      </w:tr>
    </w:tbl>
    <w:p w:rsidR="00FE2817" w:rsidRDefault="00FE2817" w:rsidP="002711B6"/>
    <w:p w:rsidR="00FE2817" w:rsidRDefault="00FE2817" w:rsidP="002711B6"/>
    <w:p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Nyt fra foreningerne</w:t>
      </w:r>
    </w:p>
    <w:p w:rsidR="004F6D81" w:rsidRPr="004F6D81" w:rsidRDefault="004F6D81" w:rsidP="004F6D81"/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25631F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lastRenderedPageBreak/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4A3979" w:rsidRPr="00476118" w:rsidRDefault="00476118" w:rsidP="00307AED">
            <w:pPr>
              <w:jc w:val="both"/>
              <w:rPr>
                <w:szCs w:val="24"/>
              </w:rPr>
            </w:pPr>
            <w:r w:rsidRPr="00476118">
              <w:rPr>
                <w:szCs w:val="24"/>
              </w:rPr>
              <w:t>Lars</w:t>
            </w:r>
            <w:r w:rsidR="001A47D9" w:rsidRPr="00476118">
              <w:rPr>
                <w:szCs w:val="24"/>
              </w:rPr>
              <w:t xml:space="preserve">: </w:t>
            </w:r>
          </w:p>
          <w:p w:rsidR="002711B6" w:rsidRDefault="001A47D9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Kathrine Richardson</w:t>
            </w:r>
            <w:r w:rsidR="00680959">
              <w:rPr>
                <w:szCs w:val="24"/>
              </w:rPr>
              <w:t xml:space="preserve"> inviteret til sidste møde i</w:t>
            </w:r>
            <w:r>
              <w:rPr>
                <w:szCs w:val="24"/>
              </w:rPr>
              <w:t xml:space="preserve"> Nordsjællands Landboforening. Virkelig godt.</w:t>
            </w:r>
          </w:p>
          <w:p w:rsidR="001A47D9" w:rsidRDefault="001A47D9" w:rsidP="00307AED">
            <w:pPr>
              <w:jc w:val="both"/>
              <w:rPr>
                <w:szCs w:val="24"/>
              </w:rPr>
            </w:pPr>
          </w:p>
          <w:p w:rsidR="001A47D9" w:rsidRDefault="00680959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Nordsjællands Landboforening er med i forsøg i Nordsjælland sammen med</w:t>
            </w:r>
            <w:r w:rsidR="001A47D9">
              <w:rPr>
                <w:szCs w:val="24"/>
              </w:rPr>
              <w:t xml:space="preserve"> Agrovi</w:t>
            </w:r>
            <w:r>
              <w:rPr>
                <w:szCs w:val="24"/>
              </w:rPr>
              <w:t>a og Københavns Universitet</w:t>
            </w:r>
            <w:r w:rsidR="001A47D9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Det er et </w:t>
            </w:r>
            <w:r w:rsidR="001A47D9">
              <w:rPr>
                <w:szCs w:val="24"/>
              </w:rPr>
              <w:t xml:space="preserve">3 årigt forsøg, hvor man ikke pløjer for at lagre CO2 i jorden. Projektet hedder Consevation agriculture – pløjefri dyrkning. Dilemma – denne dyrkningsform gør, at der er brug for Round Up for at bekæmpe græs i marken. Dog ikke øgede mængder ift. i dag. Forhåbentlig brug for mindre mængde insekticider. </w:t>
            </w:r>
          </w:p>
          <w:p w:rsidR="004A3979" w:rsidRDefault="004A3979" w:rsidP="00307AED">
            <w:pPr>
              <w:jc w:val="both"/>
              <w:rPr>
                <w:szCs w:val="24"/>
              </w:rPr>
            </w:pPr>
          </w:p>
          <w:p w:rsidR="004A3979" w:rsidRDefault="004A3979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Landboforeningen har uddannet en bæredygtighedskonsulent, som kan vejlede landmændene</w:t>
            </w:r>
            <w:r w:rsidR="00680959">
              <w:rPr>
                <w:szCs w:val="24"/>
              </w:rPr>
              <w:t>.</w:t>
            </w:r>
          </w:p>
          <w:p w:rsidR="004A3979" w:rsidRDefault="004A3979" w:rsidP="00307AED">
            <w:pPr>
              <w:jc w:val="both"/>
              <w:rPr>
                <w:szCs w:val="24"/>
              </w:rPr>
            </w:pPr>
          </w:p>
          <w:p w:rsidR="004A3979" w:rsidRDefault="004A3979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Fredningssag: Stor ros til kommunen – de har inddraget de relevante lodsejere tidligt i processen. Kørt som en proces direkte med de involverede parter. Resultatet er, at der sandsynligvis bliver landet en fredningssag. Tidlig dialog er en stor del årsagen til</w:t>
            </w:r>
            <w:r w:rsidR="00680959">
              <w:rPr>
                <w:szCs w:val="24"/>
              </w:rPr>
              <w:t>,</w:t>
            </w:r>
            <w:r>
              <w:rPr>
                <w:szCs w:val="24"/>
              </w:rPr>
              <w:t xml:space="preserve"> at det er lykkedes. Vigtigt at dilemmaer ift. fx andre bæredygtighedsemner bliver løst sammen med fredningen – og at fredningen ikke spænder ben for fx grøn strøm.</w:t>
            </w:r>
          </w:p>
          <w:p w:rsidR="004A3979" w:rsidRDefault="004A3979" w:rsidP="00307AED">
            <w:pPr>
              <w:jc w:val="both"/>
              <w:rPr>
                <w:szCs w:val="24"/>
              </w:rPr>
            </w:pPr>
          </w:p>
          <w:p w:rsidR="004A3979" w:rsidRDefault="004A3979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Det faktum at et områder er udpeget til råstofområde (fx grus), er det ikke det samme som</w:t>
            </w:r>
            <w:r w:rsidR="00680959">
              <w:rPr>
                <w:szCs w:val="24"/>
              </w:rPr>
              <w:t>,</w:t>
            </w:r>
            <w:r>
              <w:rPr>
                <w:szCs w:val="24"/>
              </w:rPr>
              <w:t xml:space="preserve"> at der skal graves grus. Det er lodsejer, der bestemmer det. </w:t>
            </w:r>
          </w:p>
          <w:p w:rsidR="004A3979" w:rsidRDefault="004A3979" w:rsidP="00307AED">
            <w:pPr>
              <w:jc w:val="both"/>
              <w:rPr>
                <w:szCs w:val="24"/>
              </w:rPr>
            </w:pPr>
          </w:p>
          <w:p w:rsidR="004A3979" w:rsidRDefault="00680959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Regionen holdt</w:t>
            </w:r>
            <w:r w:rsidR="004A3979">
              <w:rPr>
                <w:szCs w:val="24"/>
              </w:rPr>
              <w:t xml:space="preserve"> borgermøde om råstofplanen d. 5. maj.</w:t>
            </w:r>
          </w:p>
          <w:p w:rsidR="004A3979" w:rsidRDefault="004A3979" w:rsidP="00307AED">
            <w:pPr>
              <w:jc w:val="both"/>
              <w:rPr>
                <w:szCs w:val="24"/>
              </w:rPr>
            </w:pPr>
          </w:p>
          <w:p w:rsidR="00580FAB" w:rsidRDefault="00580FAB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Tanja: </w:t>
            </w:r>
          </w:p>
          <w:p w:rsidR="00580FAB" w:rsidRDefault="00580FAB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Social bæredygtighed – vi talte om det for et år siden. Der bliver nu sendt velkomstbrev til nye borgere. Der mangler dog stadig nogle oplysninger til nye borgere. Der mangler en vejviser.</w:t>
            </w:r>
          </w:p>
          <w:p w:rsidR="00580FAB" w:rsidRDefault="00580FAB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Skal vi sende opfordring til byrådet?</w:t>
            </w:r>
          </w:p>
          <w:p w:rsidR="004F6D81" w:rsidRDefault="004F6D81" w:rsidP="00307AED">
            <w:pPr>
              <w:jc w:val="both"/>
              <w:rPr>
                <w:szCs w:val="24"/>
              </w:rPr>
            </w:pPr>
          </w:p>
          <w:p w:rsidR="00580FAB" w:rsidRDefault="004F6D81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Kommentarer: </w:t>
            </w:r>
          </w:p>
          <w:p w:rsidR="00580FAB" w:rsidRDefault="00580FAB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Nogle kommuner har en nytilflytter zone på hjemmesiden.</w:t>
            </w:r>
          </w:p>
          <w:p w:rsidR="00580FAB" w:rsidRDefault="00580FAB" w:rsidP="00307AED">
            <w:pPr>
              <w:jc w:val="both"/>
              <w:rPr>
                <w:szCs w:val="24"/>
              </w:rPr>
            </w:pPr>
          </w:p>
          <w:p w:rsidR="00580FAB" w:rsidRDefault="00580FAB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Vi savner et kort</w:t>
            </w:r>
            <w:r w:rsidR="00680959">
              <w:rPr>
                <w:szCs w:val="24"/>
              </w:rPr>
              <w:t>,</w:t>
            </w:r>
            <w:r>
              <w:rPr>
                <w:szCs w:val="24"/>
              </w:rPr>
              <w:t xml:space="preserve"> hvor der på bagsiden er </w:t>
            </w:r>
            <w:r w:rsidR="00680959">
              <w:rPr>
                <w:szCs w:val="24"/>
              </w:rPr>
              <w:t xml:space="preserve">oplyst om </w:t>
            </w:r>
            <w:r>
              <w:rPr>
                <w:szCs w:val="24"/>
              </w:rPr>
              <w:t>de unikke kultur og naturtiltag kombineret med cykelruter og andet.</w:t>
            </w:r>
          </w:p>
          <w:p w:rsidR="00580FAB" w:rsidRDefault="00580FAB" w:rsidP="00307AED">
            <w:pPr>
              <w:jc w:val="both"/>
              <w:rPr>
                <w:szCs w:val="24"/>
              </w:rPr>
            </w:pPr>
          </w:p>
          <w:p w:rsidR="00A1260A" w:rsidRDefault="00580FAB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Lokale skoler kunne måske involveres. De efterlyser nogle gange konkrete projekter</w:t>
            </w:r>
            <w:r w:rsidR="00476118">
              <w:rPr>
                <w:szCs w:val="24"/>
              </w:rPr>
              <w:t>, de kan</w:t>
            </w:r>
            <w:r>
              <w:rPr>
                <w:szCs w:val="24"/>
              </w:rPr>
              <w:t xml:space="preserve"> arbejde med.</w:t>
            </w:r>
          </w:p>
          <w:p w:rsidR="00580FAB" w:rsidRDefault="00580FAB" w:rsidP="00307AED">
            <w:pPr>
              <w:jc w:val="both"/>
              <w:rPr>
                <w:szCs w:val="24"/>
              </w:rPr>
            </w:pPr>
          </w:p>
          <w:p w:rsidR="00580FAB" w:rsidRDefault="00082A74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Er det RBU’s opgave </w:t>
            </w:r>
            <w:r w:rsidR="00476118">
              <w:rPr>
                <w:szCs w:val="24"/>
              </w:rPr>
              <w:t xml:space="preserve">at komme med konkret forslag </w:t>
            </w:r>
            <w:r>
              <w:rPr>
                <w:szCs w:val="24"/>
              </w:rPr>
              <w:t xml:space="preserve">eller skal man opfordre kommunen til at udbygge hjemmesiden eller udvikle andre kommunikations tiltag? </w:t>
            </w:r>
          </w:p>
          <w:p w:rsidR="00082A74" w:rsidRDefault="00082A74" w:rsidP="00307AED">
            <w:pPr>
              <w:jc w:val="both"/>
              <w:rPr>
                <w:szCs w:val="24"/>
              </w:rPr>
            </w:pPr>
          </w:p>
          <w:p w:rsidR="00082A74" w:rsidRDefault="00082A74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Kunne det være et jubilæumsskrift / </w:t>
            </w:r>
            <w:r w:rsidR="00454369">
              <w:rPr>
                <w:szCs w:val="24"/>
              </w:rPr>
              <w:t xml:space="preserve">eller </w:t>
            </w:r>
            <w:bookmarkStart w:id="3" w:name="_GoBack"/>
            <w:bookmarkEnd w:id="3"/>
            <w:r>
              <w:rPr>
                <w:szCs w:val="24"/>
              </w:rPr>
              <w:t>APP?</w:t>
            </w:r>
          </w:p>
          <w:p w:rsidR="00082A74" w:rsidRDefault="00082A74" w:rsidP="00307AED">
            <w:pPr>
              <w:jc w:val="both"/>
              <w:rPr>
                <w:szCs w:val="24"/>
              </w:rPr>
            </w:pPr>
          </w:p>
          <w:p w:rsidR="00082A74" w:rsidRDefault="00082A74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Svava:</w:t>
            </w:r>
          </w:p>
          <w:p w:rsidR="00082A74" w:rsidRDefault="00082A74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Der er blevet indsamlet skrald sammen med flygtninge på Sportsvej.</w:t>
            </w:r>
          </w:p>
          <w:p w:rsidR="00082A74" w:rsidRDefault="00082A74" w:rsidP="00307AED">
            <w:pPr>
              <w:jc w:val="both"/>
              <w:rPr>
                <w:szCs w:val="24"/>
              </w:rPr>
            </w:pPr>
          </w:p>
          <w:p w:rsidR="00082A74" w:rsidRDefault="00082A74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Der er blevet afholdt byt til nyt arrangement. Stor succes. </w:t>
            </w:r>
            <w:r w:rsidR="004F6D81">
              <w:rPr>
                <w:szCs w:val="24"/>
              </w:rPr>
              <w:t>650 kg tøj og ting skiftede ejer inden dagen var omme. Der deltog 180 mennesker på dagen.</w:t>
            </w:r>
          </w:p>
          <w:p w:rsidR="001E7D01" w:rsidRDefault="001E7D01" w:rsidP="00307AED">
            <w:pPr>
              <w:jc w:val="both"/>
              <w:rPr>
                <w:szCs w:val="24"/>
              </w:rPr>
            </w:pPr>
          </w:p>
          <w:p w:rsidR="00476118" w:rsidRDefault="00476118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Nils Henrik:</w:t>
            </w:r>
          </w:p>
          <w:p w:rsidR="00A1260A" w:rsidRDefault="001E7D01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3-4000 mennesker var til Erhver</w:t>
            </w:r>
            <w:r w:rsidR="00476118">
              <w:rPr>
                <w:szCs w:val="24"/>
              </w:rPr>
              <w:t>v</w:t>
            </w:r>
            <w:r>
              <w:rPr>
                <w:szCs w:val="24"/>
              </w:rPr>
              <w:t>smesse i Lynge. Stort tilløbsstykke. Gentages om 2 år, hvis de</w:t>
            </w:r>
            <w:r w:rsidR="00476118">
              <w:rPr>
                <w:szCs w:val="24"/>
              </w:rPr>
              <w:t>r</w:t>
            </w:r>
            <w:r>
              <w:rPr>
                <w:szCs w:val="24"/>
              </w:rPr>
              <w:t xml:space="preserve"> kan finde</w:t>
            </w:r>
            <w:r w:rsidR="00476118">
              <w:rPr>
                <w:szCs w:val="24"/>
              </w:rPr>
              <w:t>s kræfter</w:t>
            </w:r>
            <w:r>
              <w:rPr>
                <w:szCs w:val="24"/>
              </w:rPr>
              <w:t xml:space="preserve"> til det. </w:t>
            </w:r>
          </w:p>
          <w:p w:rsidR="001E7D01" w:rsidRDefault="001E7D01" w:rsidP="00307AED">
            <w:pPr>
              <w:jc w:val="both"/>
              <w:rPr>
                <w:szCs w:val="24"/>
              </w:rPr>
            </w:pPr>
          </w:p>
          <w:p w:rsidR="001E7D01" w:rsidRDefault="001E7D01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Der afholdes Lynge byfest med massere af musik d. 23. til 25. august.</w:t>
            </w:r>
          </w:p>
          <w:p w:rsidR="001E7D01" w:rsidRDefault="001E7D01" w:rsidP="00307AED">
            <w:pPr>
              <w:jc w:val="both"/>
              <w:rPr>
                <w:szCs w:val="24"/>
              </w:rPr>
            </w:pPr>
          </w:p>
          <w:p w:rsidR="001E7D01" w:rsidRDefault="00476118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Hans</w:t>
            </w:r>
          </w:p>
          <w:p w:rsidR="001E7D01" w:rsidRDefault="00476118" w:rsidP="00307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DN er optaget af at kigge</w:t>
            </w:r>
            <w:r w:rsidR="001E7D01">
              <w:rPr>
                <w:szCs w:val="24"/>
              </w:rPr>
              <w:t xml:space="preserve"> på fredninger og råstofplan</w:t>
            </w:r>
          </w:p>
          <w:p w:rsidR="001E7D01" w:rsidRPr="0025631F" w:rsidRDefault="001E7D01" w:rsidP="00307AED">
            <w:pPr>
              <w:jc w:val="both"/>
              <w:rPr>
                <w:szCs w:val="24"/>
              </w:rPr>
            </w:pPr>
          </w:p>
        </w:tc>
      </w:tr>
      <w:tr w:rsidR="002711B6" w:rsidTr="0025631F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25631F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25631F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5151E0" w:rsidRDefault="00082A74" w:rsidP="00307AED">
            <w:pPr>
              <w:jc w:val="both"/>
            </w:pPr>
            <w:r>
              <w:t xml:space="preserve">Tanja og Svava laver et oplæg til </w:t>
            </w:r>
            <w:r w:rsidR="00476118">
              <w:t>”velkomst til nytilflyttere” til næste møde</w:t>
            </w:r>
            <w:r>
              <w:t>.</w:t>
            </w:r>
          </w:p>
          <w:p w:rsidR="005151E0" w:rsidRDefault="005151E0" w:rsidP="00307AED">
            <w:pPr>
              <w:jc w:val="both"/>
            </w:pPr>
          </w:p>
        </w:tc>
      </w:tr>
    </w:tbl>
    <w:p w:rsidR="00575BAE" w:rsidRDefault="00575BAE" w:rsidP="002711B6"/>
    <w:p w:rsidR="005151E0" w:rsidRDefault="005151E0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Godkendelse af årsplan og regnskab foreningen Grøn Guide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5151E0" w:rsidTr="0012601A">
        <w:tc>
          <w:tcPr>
            <w:tcW w:w="1913" w:type="dxa"/>
          </w:tcPr>
          <w:p w:rsidR="005151E0" w:rsidRDefault="005151E0" w:rsidP="0012601A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5151E0" w:rsidRDefault="005151E0" w:rsidP="0012601A"/>
        </w:tc>
        <w:tc>
          <w:tcPr>
            <w:tcW w:w="6663" w:type="dxa"/>
          </w:tcPr>
          <w:p w:rsidR="005151E0" w:rsidRDefault="00082A74" w:rsidP="0012601A">
            <w:pPr>
              <w:jc w:val="both"/>
            </w:pPr>
            <w:r>
              <w:t>Årsplan og regnskab skal godkendes i TEPMU. Grøn Guide har brug for at der bliver lavet en mailhøring inden punktet skal præsenteres for TEPMU.</w:t>
            </w:r>
          </w:p>
          <w:p w:rsidR="005151E0" w:rsidRDefault="005151E0" w:rsidP="0012601A">
            <w:pPr>
              <w:jc w:val="both"/>
            </w:pPr>
          </w:p>
        </w:tc>
      </w:tr>
      <w:tr w:rsidR="005151E0" w:rsidTr="0012601A">
        <w:trPr>
          <w:trHeight w:hRule="exact" w:val="120"/>
        </w:trPr>
        <w:tc>
          <w:tcPr>
            <w:tcW w:w="1913" w:type="dxa"/>
          </w:tcPr>
          <w:p w:rsidR="005151E0" w:rsidRDefault="005151E0" w:rsidP="0012601A">
            <w:pPr>
              <w:rPr>
                <w:b/>
              </w:rPr>
            </w:pPr>
          </w:p>
        </w:tc>
        <w:tc>
          <w:tcPr>
            <w:tcW w:w="425" w:type="dxa"/>
          </w:tcPr>
          <w:p w:rsidR="005151E0" w:rsidRDefault="005151E0" w:rsidP="0012601A"/>
        </w:tc>
        <w:tc>
          <w:tcPr>
            <w:tcW w:w="6663" w:type="dxa"/>
            <w:tcBorders>
              <w:bottom w:val="single" w:sz="4" w:space="0" w:color="auto"/>
            </w:tcBorders>
          </w:tcPr>
          <w:p w:rsidR="005151E0" w:rsidRDefault="005151E0" w:rsidP="0012601A">
            <w:pPr>
              <w:jc w:val="both"/>
            </w:pPr>
          </w:p>
        </w:tc>
      </w:tr>
      <w:tr w:rsidR="005151E0" w:rsidTr="0012601A">
        <w:trPr>
          <w:trHeight w:hRule="exact" w:val="120"/>
        </w:trPr>
        <w:tc>
          <w:tcPr>
            <w:tcW w:w="1913" w:type="dxa"/>
          </w:tcPr>
          <w:p w:rsidR="005151E0" w:rsidRDefault="005151E0" w:rsidP="0012601A">
            <w:pPr>
              <w:rPr>
                <w:b/>
              </w:rPr>
            </w:pPr>
          </w:p>
        </w:tc>
        <w:tc>
          <w:tcPr>
            <w:tcW w:w="425" w:type="dxa"/>
          </w:tcPr>
          <w:p w:rsidR="005151E0" w:rsidRDefault="005151E0" w:rsidP="0012601A"/>
        </w:tc>
        <w:tc>
          <w:tcPr>
            <w:tcW w:w="6663" w:type="dxa"/>
          </w:tcPr>
          <w:p w:rsidR="005151E0" w:rsidRDefault="005151E0" w:rsidP="0012601A">
            <w:pPr>
              <w:jc w:val="both"/>
            </w:pPr>
          </w:p>
        </w:tc>
      </w:tr>
      <w:tr w:rsidR="005151E0" w:rsidTr="0012601A">
        <w:tc>
          <w:tcPr>
            <w:tcW w:w="1913" w:type="dxa"/>
          </w:tcPr>
          <w:p w:rsidR="005151E0" w:rsidRDefault="005151E0" w:rsidP="0012601A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5151E0" w:rsidRDefault="005151E0" w:rsidP="0012601A"/>
        </w:tc>
        <w:tc>
          <w:tcPr>
            <w:tcW w:w="6663" w:type="dxa"/>
          </w:tcPr>
          <w:p w:rsidR="00476118" w:rsidRDefault="00476118" w:rsidP="00476118">
            <w:pPr>
              <w:jc w:val="both"/>
            </w:pPr>
            <w:r>
              <w:t>Tommy sender mail. Frist for svar er tirsdag d. 14/5 kl. 12.</w:t>
            </w:r>
          </w:p>
          <w:p w:rsidR="005151E0" w:rsidRDefault="005151E0" w:rsidP="0012601A">
            <w:pPr>
              <w:jc w:val="both"/>
            </w:pPr>
          </w:p>
        </w:tc>
      </w:tr>
    </w:tbl>
    <w:p w:rsidR="005151E0" w:rsidRPr="005151E0" w:rsidRDefault="005151E0" w:rsidP="005151E0"/>
    <w:p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Pressemeddelelser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A1260A" w:rsidRDefault="00A1260A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1E7D01" w:rsidP="00307AED">
            <w:pPr>
              <w:jc w:val="both"/>
            </w:pPr>
            <w:r>
              <w:t>Der kommer ikke en pressemeddelelse denne gang</w:t>
            </w:r>
            <w:r w:rsidR="00386CFE">
              <w:t>.</w:t>
            </w:r>
          </w:p>
          <w:p w:rsidR="005151E0" w:rsidRDefault="005151E0" w:rsidP="00307AED">
            <w:pPr>
              <w:jc w:val="both"/>
            </w:pPr>
          </w:p>
        </w:tc>
      </w:tr>
    </w:tbl>
    <w:p w:rsidR="00324FD5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Eventuelt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25631F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A1260A" w:rsidRDefault="00A1260A" w:rsidP="00307AED">
            <w:pPr>
              <w:jc w:val="both"/>
            </w:pPr>
          </w:p>
          <w:p w:rsidR="00A1260A" w:rsidRDefault="00A1260A" w:rsidP="00307AED">
            <w:pPr>
              <w:jc w:val="both"/>
            </w:pPr>
          </w:p>
        </w:tc>
      </w:tr>
      <w:tr w:rsidR="002711B6" w:rsidTr="0025631F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25631F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25631F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476118" w:rsidP="00307AED">
            <w:pPr>
              <w:jc w:val="both"/>
            </w:pPr>
            <w:r>
              <w:t>Der var ingen punkter under evt.</w:t>
            </w:r>
          </w:p>
        </w:tc>
      </w:tr>
    </w:tbl>
    <w:p w:rsidR="004F6D81" w:rsidRDefault="004F6D81" w:rsidP="005C3CAF">
      <w:pPr>
        <w:pStyle w:val="Beslutning"/>
        <w:ind w:right="-1"/>
      </w:pPr>
    </w:p>
    <w:p w:rsidR="00321D54" w:rsidRDefault="009740ED" w:rsidP="005C3CAF">
      <w:pPr>
        <w:pStyle w:val="Beslutning"/>
        <w:ind w:right="-1"/>
      </w:pPr>
      <w:r>
        <w:t xml:space="preserve">Allerød den </w:t>
      </w:r>
      <w:r w:rsidR="00A1260A">
        <w:t>9</w:t>
      </w:r>
      <w:r w:rsidR="00EC3E3B">
        <w:t>. maj</w:t>
      </w:r>
      <w:r w:rsidR="002E5B3C">
        <w:t xml:space="preserve"> </w:t>
      </w:r>
      <w:r>
        <w:t>20</w:t>
      </w:r>
      <w:r w:rsidR="0058683C">
        <w:t>1</w:t>
      </w:r>
      <w:r w:rsidR="00324FD5">
        <w:t>9</w:t>
      </w:r>
    </w:p>
    <w:sectPr w:rsidR="00321D54">
      <w:headerReference w:type="even" r:id="rId8"/>
      <w:headerReference w:type="default" r:id="rId9"/>
      <w:headerReference w:type="first" r:id="rId10"/>
      <w:pgSz w:w="11906" w:h="16838" w:code="9"/>
      <w:pgMar w:top="1701" w:right="1558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9F" w:rsidRDefault="00CE609F">
      <w:r>
        <w:separator/>
      </w:r>
    </w:p>
  </w:endnote>
  <w:endnote w:type="continuationSeparator" w:id="0">
    <w:p w:rsidR="00CE609F" w:rsidRDefault="00CE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9F" w:rsidRDefault="00CE609F">
      <w:r>
        <w:separator/>
      </w:r>
    </w:p>
  </w:footnote>
  <w:footnote w:type="continuationSeparator" w:id="0">
    <w:p w:rsidR="00CE609F" w:rsidRDefault="00CE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92A7B" w:rsidRDefault="00692A7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rap="around" w:vAnchor="text" w:hAnchor="margin" w:xAlign="right" w:y="1"/>
      <w:rPr>
        <w:rStyle w:val="Sidetal"/>
        <w:b/>
      </w:rPr>
    </w:pPr>
    <w:r>
      <w:rPr>
        <w:rStyle w:val="Sidetal"/>
        <w:b/>
      </w:rPr>
      <w:fldChar w:fldCharType="begin"/>
    </w:r>
    <w:r>
      <w:rPr>
        <w:rStyle w:val="Sidetal"/>
        <w:b/>
      </w:rPr>
      <w:instrText xml:space="preserve">PAGE  </w:instrText>
    </w:r>
    <w:r>
      <w:rPr>
        <w:rStyle w:val="Sidetal"/>
        <w:b/>
      </w:rPr>
      <w:fldChar w:fldCharType="separate"/>
    </w:r>
    <w:r w:rsidR="00454369">
      <w:rPr>
        <w:rStyle w:val="Sidetal"/>
        <w:b/>
        <w:noProof/>
      </w:rPr>
      <w:t>2</w:t>
    </w:r>
    <w:r>
      <w:rPr>
        <w:rStyle w:val="Sidetal"/>
        <w:b/>
      </w:rPr>
      <w:fldChar w:fldCharType="end"/>
    </w:r>
  </w:p>
  <w:p w:rsidR="00692A7B" w:rsidRDefault="00692A7B">
    <w:pPr>
      <w:pStyle w:val="Sidehoved"/>
      <w:pBdr>
        <w:bottom w:val="single" w:sz="4" w:space="1" w:color="auto"/>
      </w:pBdr>
      <w:tabs>
        <w:tab w:val="clear" w:pos="4819"/>
        <w:tab w:val="center" w:pos="6096"/>
      </w:tabs>
    </w:pPr>
    <w:r>
      <w:rPr>
        <w:b/>
      </w:rPr>
      <w:t xml:space="preserve">Rådet for Bæredygtig Udvikling i Allerød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="4036" w:hSpace="141" w:wrap="notBeside" w:vAnchor="text" w:hAnchor="page" w:x="3025" w:y="-1"/>
      <w:ind w:right="360"/>
      <w:rPr>
        <w:b/>
        <w:sz w:val="28"/>
      </w:rPr>
    </w:pPr>
    <w:r>
      <w:rPr>
        <w:b/>
        <w:sz w:val="28"/>
      </w:rPr>
      <w:t>ALLERØD</w:t>
    </w:r>
  </w:p>
  <w:p w:rsidR="00692A7B" w:rsidRDefault="00692A7B">
    <w:pPr>
      <w:pStyle w:val="Sidehoved"/>
      <w:framePr w:w="4036" w:hSpace="141" w:wrap="notBeside" w:vAnchor="text" w:hAnchor="page" w:x="3025" w:y="-1"/>
      <w:rPr>
        <w:b/>
        <w:sz w:val="28"/>
      </w:rPr>
    </w:pPr>
    <w:r>
      <w:rPr>
        <w:b/>
        <w:sz w:val="28"/>
      </w:rPr>
      <w:t>KOMMUNE</w:t>
    </w:r>
  </w:p>
  <w:p w:rsidR="00692A7B" w:rsidRDefault="00692A7B">
    <w:pPr>
      <w:pStyle w:val="Sidehoved"/>
      <w:framePr w:hSpace="141" w:wrap="notBeside" w:vAnchor="text" w:hAnchor="page" w:x="1873" w:y="-129"/>
    </w:pPr>
    <w:r>
      <w:object w:dxaOrig="3045" w:dyaOrig="3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60pt" fillcolor="window">
          <v:imagedata r:id="rId1" o:title=""/>
        </v:shape>
        <o:OLEObject Type="Embed" ProgID="PBrush" ShapeID="_x0000_i1025" DrawAspect="Content" ObjectID="_1694598836" r:id="rId2">
          <o:FieldCodes>\s \* fletformat</o:FieldCodes>
        </o:OLEObject>
      </w:object>
    </w:r>
  </w:p>
  <w:p w:rsidR="00692A7B" w:rsidRDefault="00692A7B">
    <w:pPr>
      <w:pStyle w:val="Sidehove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495"/>
    <w:multiLevelType w:val="hybridMultilevel"/>
    <w:tmpl w:val="D1BE1E4C"/>
    <w:lvl w:ilvl="0" w:tplc="E378F7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F7216"/>
    <w:multiLevelType w:val="hybridMultilevel"/>
    <w:tmpl w:val="5F98B86A"/>
    <w:lvl w:ilvl="0" w:tplc="84FEAAD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C2C2673"/>
    <w:multiLevelType w:val="multilevel"/>
    <w:tmpl w:val="AAB4262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1%2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verskrift4"/>
      <w:lvlText w:val="%3.%1%2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1887500"/>
    <w:multiLevelType w:val="hybridMultilevel"/>
    <w:tmpl w:val="99BA2122"/>
    <w:lvl w:ilvl="0" w:tplc="C3148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2F24"/>
    <w:multiLevelType w:val="multilevel"/>
    <w:tmpl w:val="7E9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422D8"/>
    <w:multiLevelType w:val="singleLevel"/>
    <w:tmpl w:val="3F645B18"/>
    <w:lvl w:ilvl="0">
      <w:start w:val="1"/>
      <w:numFmt w:val="decimal"/>
      <w:pStyle w:val="Overskrift3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298BB5E-A1DB-4710-96F5-29E3041E4E58}"/>
  </w:docVars>
  <w:rsids>
    <w:rsidRoot w:val="005714ED"/>
    <w:rsid w:val="0001471C"/>
    <w:rsid w:val="00014C46"/>
    <w:rsid w:val="00014D94"/>
    <w:rsid w:val="00015442"/>
    <w:rsid w:val="00024A4D"/>
    <w:rsid w:val="00027CA0"/>
    <w:rsid w:val="000422D0"/>
    <w:rsid w:val="00045BB9"/>
    <w:rsid w:val="00047A30"/>
    <w:rsid w:val="00080657"/>
    <w:rsid w:val="00082A74"/>
    <w:rsid w:val="00084282"/>
    <w:rsid w:val="00086A40"/>
    <w:rsid w:val="000D5FAD"/>
    <w:rsid w:val="000E3CB9"/>
    <w:rsid w:val="0010748C"/>
    <w:rsid w:val="001147FD"/>
    <w:rsid w:val="00116E4E"/>
    <w:rsid w:val="0012775B"/>
    <w:rsid w:val="00127A2D"/>
    <w:rsid w:val="00135104"/>
    <w:rsid w:val="00153B0F"/>
    <w:rsid w:val="00161364"/>
    <w:rsid w:val="0019250F"/>
    <w:rsid w:val="001A47D9"/>
    <w:rsid w:val="001C6CD5"/>
    <w:rsid w:val="001D7DEA"/>
    <w:rsid w:val="001E7D01"/>
    <w:rsid w:val="00205300"/>
    <w:rsid w:val="00223159"/>
    <w:rsid w:val="002236DC"/>
    <w:rsid w:val="00230439"/>
    <w:rsid w:val="00231D47"/>
    <w:rsid w:val="002406CF"/>
    <w:rsid w:val="00244749"/>
    <w:rsid w:val="00255126"/>
    <w:rsid w:val="0025631F"/>
    <w:rsid w:val="002673F5"/>
    <w:rsid w:val="00270A87"/>
    <w:rsid w:val="002711B6"/>
    <w:rsid w:val="00286786"/>
    <w:rsid w:val="002A3D6D"/>
    <w:rsid w:val="002C5BB0"/>
    <w:rsid w:val="002D22FD"/>
    <w:rsid w:val="002D2EF7"/>
    <w:rsid w:val="002D68EE"/>
    <w:rsid w:val="002E5B3C"/>
    <w:rsid w:val="002F5340"/>
    <w:rsid w:val="002F63A7"/>
    <w:rsid w:val="00302FD5"/>
    <w:rsid w:val="003039BE"/>
    <w:rsid w:val="00307AED"/>
    <w:rsid w:val="0031103A"/>
    <w:rsid w:val="00321D54"/>
    <w:rsid w:val="003236FF"/>
    <w:rsid w:val="00323AF2"/>
    <w:rsid w:val="00324FD5"/>
    <w:rsid w:val="00325F08"/>
    <w:rsid w:val="00355602"/>
    <w:rsid w:val="00357E18"/>
    <w:rsid w:val="00366677"/>
    <w:rsid w:val="00386CFE"/>
    <w:rsid w:val="003971B9"/>
    <w:rsid w:val="003A101D"/>
    <w:rsid w:val="003A6223"/>
    <w:rsid w:val="003C3B9D"/>
    <w:rsid w:val="003C51C8"/>
    <w:rsid w:val="003E55D6"/>
    <w:rsid w:val="004021EB"/>
    <w:rsid w:val="004103AE"/>
    <w:rsid w:val="00411217"/>
    <w:rsid w:val="0042594F"/>
    <w:rsid w:val="0043003E"/>
    <w:rsid w:val="00432CFC"/>
    <w:rsid w:val="00445441"/>
    <w:rsid w:val="00454369"/>
    <w:rsid w:val="0045553F"/>
    <w:rsid w:val="0047303C"/>
    <w:rsid w:val="00476118"/>
    <w:rsid w:val="0048749A"/>
    <w:rsid w:val="00487B75"/>
    <w:rsid w:val="0049253E"/>
    <w:rsid w:val="004A0DCF"/>
    <w:rsid w:val="004A3979"/>
    <w:rsid w:val="004B5E9F"/>
    <w:rsid w:val="004D3723"/>
    <w:rsid w:val="004D6982"/>
    <w:rsid w:val="004E159C"/>
    <w:rsid w:val="004E677D"/>
    <w:rsid w:val="004F6D81"/>
    <w:rsid w:val="005106F1"/>
    <w:rsid w:val="005151E0"/>
    <w:rsid w:val="00515FB1"/>
    <w:rsid w:val="005224FC"/>
    <w:rsid w:val="00522854"/>
    <w:rsid w:val="00536DF1"/>
    <w:rsid w:val="00563B87"/>
    <w:rsid w:val="005714ED"/>
    <w:rsid w:val="00572E79"/>
    <w:rsid w:val="00575BAE"/>
    <w:rsid w:val="00580FAB"/>
    <w:rsid w:val="0058683C"/>
    <w:rsid w:val="00586D1B"/>
    <w:rsid w:val="00587BFF"/>
    <w:rsid w:val="005A3AD4"/>
    <w:rsid w:val="005B253C"/>
    <w:rsid w:val="005C37D0"/>
    <w:rsid w:val="005C3CAF"/>
    <w:rsid w:val="005E19B2"/>
    <w:rsid w:val="0060273C"/>
    <w:rsid w:val="006037DD"/>
    <w:rsid w:val="006078F8"/>
    <w:rsid w:val="0061741F"/>
    <w:rsid w:val="00620361"/>
    <w:rsid w:val="0063433C"/>
    <w:rsid w:val="006412E2"/>
    <w:rsid w:val="00642ECB"/>
    <w:rsid w:val="00645B88"/>
    <w:rsid w:val="00652901"/>
    <w:rsid w:val="00667D75"/>
    <w:rsid w:val="00675E2A"/>
    <w:rsid w:val="00680959"/>
    <w:rsid w:val="00682273"/>
    <w:rsid w:val="00686CAC"/>
    <w:rsid w:val="00692A7B"/>
    <w:rsid w:val="00695928"/>
    <w:rsid w:val="006B0224"/>
    <w:rsid w:val="006B4082"/>
    <w:rsid w:val="006B77F5"/>
    <w:rsid w:val="006D7D75"/>
    <w:rsid w:val="006E35BF"/>
    <w:rsid w:val="00704749"/>
    <w:rsid w:val="00705714"/>
    <w:rsid w:val="0073748B"/>
    <w:rsid w:val="0074033A"/>
    <w:rsid w:val="00747FB2"/>
    <w:rsid w:val="00756466"/>
    <w:rsid w:val="007761C9"/>
    <w:rsid w:val="007A6C0A"/>
    <w:rsid w:val="007C13EA"/>
    <w:rsid w:val="007D5D3B"/>
    <w:rsid w:val="007E10E3"/>
    <w:rsid w:val="007E61E6"/>
    <w:rsid w:val="008013DE"/>
    <w:rsid w:val="00802CA2"/>
    <w:rsid w:val="00806EC5"/>
    <w:rsid w:val="00815FC5"/>
    <w:rsid w:val="008230C3"/>
    <w:rsid w:val="00833DEF"/>
    <w:rsid w:val="008342CF"/>
    <w:rsid w:val="00873EF7"/>
    <w:rsid w:val="00877A4C"/>
    <w:rsid w:val="00881CB6"/>
    <w:rsid w:val="00885F4D"/>
    <w:rsid w:val="0089736D"/>
    <w:rsid w:val="00897F25"/>
    <w:rsid w:val="008A1109"/>
    <w:rsid w:val="008C0869"/>
    <w:rsid w:val="008C7506"/>
    <w:rsid w:val="008D1575"/>
    <w:rsid w:val="00900C9B"/>
    <w:rsid w:val="00907B26"/>
    <w:rsid w:val="00910D81"/>
    <w:rsid w:val="009375D8"/>
    <w:rsid w:val="009475C9"/>
    <w:rsid w:val="009479F8"/>
    <w:rsid w:val="009570DA"/>
    <w:rsid w:val="00970E75"/>
    <w:rsid w:val="009740ED"/>
    <w:rsid w:val="009758F0"/>
    <w:rsid w:val="009772F9"/>
    <w:rsid w:val="00980F62"/>
    <w:rsid w:val="0099211E"/>
    <w:rsid w:val="0099329C"/>
    <w:rsid w:val="00995AF0"/>
    <w:rsid w:val="009A10A8"/>
    <w:rsid w:val="009A20AF"/>
    <w:rsid w:val="009A75B6"/>
    <w:rsid w:val="009C438A"/>
    <w:rsid w:val="009F2BAF"/>
    <w:rsid w:val="009F7F84"/>
    <w:rsid w:val="00A035BD"/>
    <w:rsid w:val="00A1260A"/>
    <w:rsid w:val="00A24154"/>
    <w:rsid w:val="00A26304"/>
    <w:rsid w:val="00A26E4C"/>
    <w:rsid w:val="00A4363B"/>
    <w:rsid w:val="00A7526B"/>
    <w:rsid w:val="00A8183B"/>
    <w:rsid w:val="00A925AD"/>
    <w:rsid w:val="00A9290E"/>
    <w:rsid w:val="00A9516A"/>
    <w:rsid w:val="00AC6882"/>
    <w:rsid w:val="00AD61B1"/>
    <w:rsid w:val="00AD71FF"/>
    <w:rsid w:val="00AD7583"/>
    <w:rsid w:val="00AE1426"/>
    <w:rsid w:val="00AE31E6"/>
    <w:rsid w:val="00AF2B23"/>
    <w:rsid w:val="00AF3B79"/>
    <w:rsid w:val="00B45768"/>
    <w:rsid w:val="00B47A53"/>
    <w:rsid w:val="00B54161"/>
    <w:rsid w:val="00B54BD8"/>
    <w:rsid w:val="00B875DB"/>
    <w:rsid w:val="00B90BBF"/>
    <w:rsid w:val="00B9675E"/>
    <w:rsid w:val="00BD137E"/>
    <w:rsid w:val="00BF565F"/>
    <w:rsid w:val="00C07E95"/>
    <w:rsid w:val="00C14B24"/>
    <w:rsid w:val="00C20341"/>
    <w:rsid w:val="00C20AFD"/>
    <w:rsid w:val="00C31571"/>
    <w:rsid w:val="00C378FD"/>
    <w:rsid w:val="00C37D5C"/>
    <w:rsid w:val="00C425CB"/>
    <w:rsid w:val="00C74DAE"/>
    <w:rsid w:val="00C863E4"/>
    <w:rsid w:val="00C93D83"/>
    <w:rsid w:val="00C97628"/>
    <w:rsid w:val="00CA1D8C"/>
    <w:rsid w:val="00CB1DF4"/>
    <w:rsid w:val="00CD2AFF"/>
    <w:rsid w:val="00CD7EA8"/>
    <w:rsid w:val="00CE609F"/>
    <w:rsid w:val="00D05F69"/>
    <w:rsid w:val="00D279BC"/>
    <w:rsid w:val="00D30E84"/>
    <w:rsid w:val="00D47CA4"/>
    <w:rsid w:val="00D712EE"/>
    <w:rsid w:val="00D73427"/>
    <w:rsid w:val="00D901D5"/>
    <w:rsid w:val="00D90525"/>
    <w:rsid w:val="00D9671F"/>
    <w:rsid w:val="00DA4BBA"/>
    <w:rsid w:val="00DA4EEC"/>
    <w:rsid w:val="00DB48CC"/>
    <w:rsid w:val="00DB4F38"/>
    <w:rsid w:val="00DC7745"/>
    <w:rsid w:val="00DD5BC4"/>
    <w:rsid w:val="00DE6CDE"/>
    <w:rsid w:val="00DF34D7"/>
    <w:rsid w:val="00DF4670"/>
    <w:rsid w:val="00E03DD1"/>
    <w:rsid w:val="00E0450E"/>
    <w:rsid w:val="00E136B9"/>
    <w:rsid w:val="00E13DAD"/>
    <w:rsid w:val="00E375BC"/>
    <w:rsid w:val="00E42C0D"/>
    <w:rsid w:val="00E45D55"/>
    <w:rsid w:val="00E53CC5"/>
    <w:rsid w:val="00E55824"/>
    <w:rsid w:val="00E55961"/>
    <w:rsid w:val="00E76508"/>
    <w:rsid w:val="00E814AD"/>
    <w:rsid w:val="00E81DF1"/>
    <w:rsid w:val="00E925C2"/>
    <w:rsid w:val="00E95F22"/>
    <w:rsid w:val="00EA3AD5"/>
    <w:rsid w:val="00EA4D6A"/>
    <w:rsid w:val="00EC3E3B"/>
    <w:rsid w:val="00EF41CC"/>
    <w:rsid w:val="00F24003"/>
    <w:rsid w:val="00F3263C"/>
    <w:rsid w:val="00F468A2"/>
    <w:rsid w:val="00F66406"/>
    <w:rsid w:val="00F73661"/>
    <w:rsid w:val="00F736C8"/>
    <w:rsid w:val="00F74389"/>
    <w:rsid w:val="00F94AB6"/>
    <w:rsid w:val="00FA116D"/>
    <w:rsid w:val="00FB28B7"/>
    <w:rsid w:val="00FC1AF0"/>
    <w:rsid w:val="00FD1173"/>
    <w:rsid w:val="00FD2AEE"/>
    <w:rsid w:val="00FE1CBA"/>
    <w:rsid w:val="00FE2817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  <w14:docId w14:val="677D7E95"/>
  <w15:chartTrackingRefBased/>
  <w15:docId w15:val="{0C0CC017-DCDD-4E47-953A-9F63A17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B6"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2268"/>
      </w:tabs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ind w:left="1985" w:hanging="1985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indh3">
    <w:name w:val="indh.3"/>
    <w:basedOn w:val="Indholdsfortegnelse3"/>
    <w:pPr>
      <w:tabs>
        <w:tab w:val="right" w:leader="dot" w:pos="8789"/>
      </w:tabs>
      <w:ind w:left="1418" w:right="283" w:hanging="992"/>
    </w:pPr>
    <w:rPr>
      <w:sz w:val="26"/>
    </w:rPr>
  </w:style>
  <w:style w:type="paragraph" w:styleId="Indholdsfortegnelse3">
    <w:name w:val="toc 3"/>
    <w:basedOn w:val="Normal"/>
    <w:next w:val="Normal"/>
    <w:autoRedefine/>
    <w:semiHidden/>
    <w:pPr>
      <w:ind w:left="851" w:right="-1" w:hanging="451"/>
    </w:pPr>
  </w:style>
  <w:style w:type="paragraph" w:styleId="Brdtekst">
    <w:name w:val="Body Text"/>
    <w:basedOn w:val="Normal"/>
    <w:rPr>
      <w:sz w:val="22"/>
      <w:lang w:val="nb-NO"/>
    </w:rPr>
  </w:style>
  <w:style w:type="paragraph" w:styleId="Indholdsfortegnelse5">
    <w:name w:val="toc 5"/>
    <w:basedOn w:val="Normal"/>
    <w:next w:val="Normal"/>
    <w:autoRedefine/>
    <w:semiHidden/>
    <w:pPr>
      <w:ind w:left="880"/>
    </w:pPr>
  </w:style>
  <w:style w:type="paragraph" w:styleId="Almindeligtekst">
    <w:name w:val="Plain Text"/>
    <w:basedOn w:val="Normal"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customStyle="1" w:styleId="Beslutning">
    <w:name w:val="Beslutning"/>
    <w:basedOn w:val="Normal"/>
  </w:style>
  <w:style w:type="paragraph" w:customStyle="1" w:styleId="Indstilling">
    <w:name w:val="Indstilling"/>
    <w:basedOn w:val="Normal"/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Brdtekstindrykning">
    <w:name w:val="Body Text Indent"/>
    <w:basedOn w:val="Normal"/>
    <w:pPr>
      <w:ind w:left="-70"/>
      <w:jc w:val="both"/>
    </w:pPr>
    <w:rPr>
      <w:snapToGrid w:val="0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remhv">
    <w:name w:val="Emphasis"/>
    <w:uiPriority w:val="20"/>
    <w:qFormat/>
    <w:rPr>
      <w:i/>
      <w:iCs/>
    </w:rPr>
  </w:style>
  <w:style w:type="character" w:styleId="Strk">
    <w:name w:val="Strong"/>
    <w:qFormat/>
    <w:rsid w:val="00E925C2"/>
    <w:rPr>
      <w:b/>
      <w:bCs/>
    </w:rPr>
  </w:style>
  <w:style w:type="paragraph" w:styleId="NormalWeb">
    <w:name w:val="Normal (Web)"/>
    <w:basedOn w:val="Normal"/>
    <w:uiPriority w:val="99"/>
    <w:rsid w:val="00321D54"/>
    <w:pPr>
      <w:spacing w:before="100" w:beforeAutospacing="1" w:after="100" w:afterAutospacing="1"/>
    </w:pPr>
    <w:rPr>
      <w:szCs w:val="24"/>
    </w:rPr>
  </w:style>
  <w:style w:type="character" w:customStyle="1" w:styleId="BesgtHyperlink">
    <w:name w:val="BesøgtHyperlink"/>
    <w:rsid w:val="006E35BF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D5D3B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6B022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2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2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926A-31DE-42DB-9B0A-546ECA1D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1488</Words>
  <Characters>8346</Characters>
  <Application>Microsoft Office Word</Application>
  <DocSecurity>0</DocSecurity>
  <Lines>397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nr</vt:lpstr>
    </vt:vector>
  </TitlesOfParts>
  <Company>Merkantildata Applikation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nr</dc:title>
  <dc:subject/>
  <dc:creator>kagi</dc:creator>
  <cp:keywords/>
  <cp:lastModifiedBy>Annette Linda Pedersen</cp:lastModifiedBy>
  <cp:revision>2</cp:revision>
  <cp:lastPrinted>2019-02-20T08:10:00Z</cp:lastPrinted>
  <dcterms:created xsi:type="dcterms:W3CDTF">2021-10-01T11:08:00Z</dcterms:created>
  <dcterms:modified xsi:type="dcterms:W3CDTF">2021-10-01T11:08:00Z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ødeNr">
    <vt:lpwstr>1</vt:lpwstr>
  </property>
  <property fmtid="{D5CDD505-2E9C-101B-9397-08002B2CF9AE}" pid="3" name="MødeDato">
    <vt:lpwstr>17-08-00</vt:lpwstr>
  </property>
  <property fmtid="{D5CDD505-2E9C-101B-9397-08002B2CF9AE}" pid="4" name="MødeUdvalg">
    <vt:lpwstr>Rådet for bæredygtig udvikling i Allerød</vt:lpwstr>
  </property>
  <property fmtid="{D5CDD505-2E9C-101B-9397-08002B2CF9AE}" pid="5" name="xInternal">
    <vt:lpwstr> </vt:lpwstr>
  </property>
  <property fmtid="{D5CDD505-2E9C-101B-9397-08002B2CF9AE}" pid="6" name="xExternal">
    <vt:lpwstr> </vt:lpwstr>
  </property>
  <property fmtid="{D5CDD505-2E9C-101B-9397-08002B2CF9AE}" pid="7" name="OfficeInstanceGUID">
    <vt:lpwstr>{E0BB5A3D-BF79-40B6-BC5B-748B4F753242}</vt:lpwstr>
  </property>
</Properties>
</file>